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0DB91" w14:textId="77777777" w:rsidR="002127F5" w:rsidRDefault="002127F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4EE437F8" w14:textId="77777777" w:rsidR="002127F5" w:rsidRDefault="002127F5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127F5" w14:paraId="168E9489" w14:textId="7777777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4440D52" w14:textId="77777777" w:rsidR="002127F5" w:rsidRDefault="002127F5">
            <w:pPr>
              <w:pStyle w:val="ConsPlusNormal"/>
            </w:pPr>
            <w:r>
              <w:t>31 мая 2024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1BFCFAA" w14:textId="77777777" w:rsidR="002127F5" w:rsidRDefault="002127F5">
            <w:pPr>
              <w:pStyle w:val="ConsPlusNormal"/>
              <w:jc w:val="right"/>
            </w:pPr>
            <w:r>
              <w:t>N 4296-ЗПО</w:t>
            </w:r>
          </w:p>
        </w:tc>
      </w:tr>
    </w:tbl>
    <w:p w14:paraId="76E51532" w14:textId="77777777" w:rsidR="002127F5" w:rsidRDefault="002127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D6B1FAA" w14:textId="77777777" w:rsidR="002127F5" w:rsidRDefault="002127F5">
      <w:pPr>
        <w:pStyle w:val="ConsPlusNormal"/>
        <w:jc w:val="both"/>
      </w:pPr>
    </w:p>
    <w:p w14:paraId="21AAAA61" w14:textId="77777777" w:rsidR="002127F5" w:rsidRDefault="002127F5">
      <w:pPr>
        <w:pStyle w:val="ConsPlusTitle"/>
        <w:jc w:val="center"/>
      </w:pPr>
      <w:r>
        <w:t>ЗАКОН</w:t>
      </w:r>
    </w:p>
    <w:p w14:paraId="2B571B1D" w14:textId="77777777" w:rsidR="002127F5" w:rsidRDefault="002127F5">
      <w:pPr>
        <w:pStyle w:val="ConsPlusTitle"/>
        <w:jc w:val="center"/>
      </w:pPr>
      <w:r>
        <w:t>ПЕНЗЕНСКОЙ ОБЛАСТИ</w:t>
      </w:r>
    </w:p>
    <w:p w14:paraId="47B7F323" w14:textId="77777777" w:rsidR="002127F5" w:rsidRDefault="002127F5">
      <w:pPr>
        <w:pStyle w:val="ConsPlusTitle"/>
        <w:jc w:val="both"/>
      </w:pPr>
    </w:p>
    <w:p w14:paraId="76F76A1E" w14:textId="77777777" w:rsidR="002127F5" w:rsidRDefault="002127F5">
      <w:pPr>
        <w:pStyle w:val="ConsPlusTitle"/>
        <w:jc w:val="center"/>
      </w:pPr>
      <w:r>
        <w:t>ОБ ИНВЕСТИЦИЯХ И ГОСУДАРСТВЕННО-ЧАСТНОМ ПАРТНЕРСТВЕ</w:t>
      </w:r>
    </w:p>
    <w:p w14:paraId="0CAEEA07" w14:textId="77777777" w:rsidR="002127F5" w:rsidRDefault="002127F5">
      <w:pPr>
        <w:pStyle w:val="ConsPlusTitle"/>
        <w:jc w:val="center"/>
      </w:pPr>
      <w:r>
        <w:t>В ПЕНЗЕНСКОЙ ОБЛАСТИ</w:t>
      </w:r>
    </w:p>
    <w:p w14:paraId="2D54BC07" w14:textId="77777777" w:rsidR="002127F5" w:rsidRDefault="002127F5">
      <w:pPr>
        <w:pStyle w:val="ConsPlusNormal"/>
        <w:jc w:val="both"/>
      </w:pPr>
    </w:p>
    <w:p w14:paraId="26BE15D6" w14:textId="77777777" w:rsidR="002127F5" w:rsidRDefault="002127F5">
      <w:pPr>
        <w:pStyle w:val="ConsPlusNormal"/>
        <w:jc w:val="right"/>
      </w:pPr>
      <w:hyperlink r:id="rId5">
        <w:r>
          <w:rPr>
            <w:color w:val="0000FF"/>
          </w:rPr>
          <w:t>Принят</w:t>
        </w:r>
      </w:hyperlink>
    </w:p>
    <w:p w14:paraId="65587C8B" w14:textId="77777777" w:rsidR="002127F5" w:rsidRDefault="002127F5">
      <w:pPr>
        <w:pStyle w:val="ConsPlusNormal"/>
        <w:jc w:val="right"/>
      </w:pPr>
      <w:r>
        <w:t>Законодательным Собранием</w:t>
      </w:r>
    </w:p>
    <w:p w14:paraId="0EAEDD7B" w14:textId="77777777" w:rsidR="002127F5" w:rsidRDefault="002127F5">
      <w:pPr>
        <w:pStyle w:val="ConsPlusNormal"/>
        <w:jc w:val="right"/>
      </w:pPr>
      <w:r>
        <w:t>Пензенской области</w:t>
      </w:r>
    </w:p>
    <w:p w14:paraId="65736A42" w14:textId="77777777" w:rsidR="002127F5" w:rsidRDefault="002127F5">
      <w:pPr>
        <w:pStyle w:val="ConsPlusNormal"/>
        <w:jc w:val="right"/>
      </w:pPr>
      <w:r>
        <w:t>31 мая 2024 года</w:t>
      </w:r>
    </w:p>
    <w:p w14:paraId="17C0571F" w14:textId="77777777" w:rsidR="002127F5" w:rsidRDefault="002127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127F5" w14:paraId="31F1FBA3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FE61" w14:textId="77777777" w:rsidR="002127F5" w:rsidRDefault="002127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98F9" w14:textId="77777777" w:rsidR="002127F5" w:rsidRDefault="002127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5C231BE" w14:textId="77777777" w:rsidR="002127F5" w:rsidRDefault="002127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5FB2315" w14:textId="77777777" w:rsidR="002127F5" w:rsidRDefault="002127F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Пензенской обл. от 13.09.2024 </w:t>
            </w:r>
            <w:hyperlink r:id="rId6">
              <w:r>
                <w:rPr>
                  <w:color w:val="0000FF"/>
                </w:rPr>
                <w:t>N 4408-ЗПО</w:t>
              </w:r>
            </w:hyperlink>
            <w:r>
              <w:rPr>
                <w:color w:val="392C69"/>
              </w:rPr>
              <w:t>,</w:t>
            </w:r>
          </w:p>
          <w:p w14:paraId="6E7DCD65" w14:textId="77777777" w:rsidR="002127F5" w:rsidRDefault="00212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18.10.2024 </w:t>
            </w:r>
            <w:hyperlink r:id="rId7">
              <w:r>
                <w:rPr>
                  <w:color w:val="0000FF"/>
                </w:rPr>
                <w:t>N 4422-ЗПО</w:t>
              </w:r>
            </w:hyperlink>
            <w:r>
              <w:rPr>
                <w:color w:val="392C69"/>
              </w:rPr>
              <w:t xml:space="preserve">, от 14.02.2025 </w:t>
            </w:r>
            <w:hyperlink r:id="rId8">
              <w:r>
                <w:rPr>
                  <w:color w:val="0000FF"/>
                </w:rPr>
                <w:t>N 4519-ЗПО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D83B1" w14:textId="77777777" w:rsidR="002127F5" w:rsidRDefault="002127F5">
            <w:pPr>
              <w:pStyle w:val="ConsPlusNormal"/>
            </w:pPr>
          </w:p>
        </w:tc>
      </w:tr>
    </w:tbl>
    <w:p w14:paraId="2B4F6A11" w14:textId="77777777" w:rsidR="002127F5" w:rsidRDefault="002127F5">
      <w:pPr>
        <w:pStyle w:val="ConsPlusNormal"/>
        <w:jc w:val="both"/>
      </w:pPr>
    </w:p>
    <w:p w14:paraId="20A4DD74" w14:textId="77777777" w:rsidR="002127F5" w:rsidRDefault="002127F5">
      <w:pPr>
        <w:pStyle w:val="ConsPlusTitle"/>
        <w:jc w:val="center"/>
        <w:outlineLvl w:val="0"/>
      </w:pPr>
      <w:r>
        <w:t>Глава 1. ОБЩИЕ ПОЛОЖЕНИЯ</w:t>
      </w:r>
    </w:p>
    <w:p w14:paraId="6FD0655B" w14:textId="77777777" w:rsidR="002127F5" w:rsidRDefault="002127F5">
      <w:pPr>
        <w:pStyle w:val="ConsPlusNormal"/>
        <w:jc w:val="both"/>
      </w:pPr>
    </w:p>
    <w:p w14:paraId="28CD596F" w14:textId="77777777" w:rsidR="002127F5" w:rsidRDefault="002127F5">
      <w:pPr>
        <w:pStyle w:val="ConsPlusTitle"/>
        <w:ind w:firstLine="540"/>
        <w:jc w:val="both"/>
        <w:outlineLvl w:val="1"/>
      </w:pPr>
      <w:r>
        <w:t>Статья 1. Предмет регулирования настоящего Закона</w:t>
      </w:r>
    </w:p>
    <w:p w14:paraId="68ECB716" w14:textId="77777777" w:rsidR="002127F5" w:rsidRDefault="002127F5">
      <w:pPr>
        <w:pStyle w:val="ConsPlusNormal"/>
        <w:jc w:val="both"/>
      </w:pPr>
    </w:p>
    <w:p w14:paraId="5C38B6EF" w14:textId="77777777" w:rsidR="002127F5" w:rsidRDefault="002127F5">
      <w:pPr>
        <w:pStyle w:val="ConsPlusNormal"/>
        <w:ind w:firstLine="540"/>
        <w:jc w:val="both"/>
      </w:pPr>
      <w:r>
        <w:t>Настоящий Закон направлен на развитие инвестиционной деятельности и определяет правовые, экономические, социальные условия и формы дополнительной поддержки инвестиционной деятельности на территории Пензенской области, порядок ее оказания, а также основы правового регулирования участия Пензенской области в соглашениях о государственно-частном партнерстве и концессионных соглашениях.</w:t>
      </w:r>
    </w:p>
    <w:p w14:paraId="06CED6E7" w14:textId="77777777" w:rsidR="002127F5" w:rsidRDefault="002127F5">
      <w:pPr>
        <w:pStyle w:val="ConsPlusNormal"/>
        <w:jc w:val="both"/>
      </w:pPr>
    </w:p>
    <w:p w14:paraId="48171ADC" w14:textId="77777777" w:rsidR="002127F5" w:rsidRDefault="002127F5">
      <w:pPr>
        <w:pStyle w:val="ConsPlusTitle"/>
        <w:ind w:firstLine="540"/>
        <w:jc w:val="both"/>
        <w:outlineLvl w:val="1"/>
      </w:pPr>
      <w:r>
        <w:t>Статья 2. Основные понятия и термины, используемые в настоящем Законе</w:t>
      </w:r>
    </w:p>
    <w:p w14:paraId="396E3394" w14:textId="77777777" w:rsidR="002127F5" w:rsidRDefault="002127F5">
      <w:pPr>
        <w:pStyle w:val="ConsPlusNormal"/>
        <w:jc w:val="both"/>
      </w:pPr>
    </w:p>
    <w:p w14:paraId="53BD7D72" w14:textId="77777777" w:rsidR="002127F5" w:rsidRDefault="002127F5">
      <w:pPr>
        <w:pStyle w:val="ConsPlusNormal"/>
        <w:ind w:firstLine="540"/>
        <w:jc w:val="both"/>
      </w:pPr>
      <w:bookmarkStart w:id="0" w:name="P26"/>
      <w:bookmarkEnd w:id="0"/>
      <w:r>
        <w:t>Приоритетный инвестиционный проект - инвестиционный проект с объемом капитальных вложений менее 8 млрд рублей, реализуемый в отраслях лесопереработки, промышленности, строительства, сельского хозяйства, здравоохранения и туризма.</w:t>
      </w:r>
    </w:p>
    <w:p w14:paraId="27825F99" w14:textId="77777777" w:rsidR="002127F5" w:rsidRDefault="002127F5">
      <w:pPr>
        <w:pStyle w:val="ConsPlusNormal"/>
        <w:spacing w:before="240"/>
        <w:ind w:firstLine="540"/>
        <w:jc w:val="both"/>
      </w:pPr>
      <w:bookmarkStart w:id="1" w:name="P27"/>
      <w:bookmarkEnd w:id="1"/>
      <w:r>
        <w:t>Стратегически значимый инвестиционный проект - инвестиционный проект с объемом капитальных вложений 8 млрд рублей и более.</w:t>
      </w:r>
    </w:p>
    <w:p w14:paraId="4F9A3A9C" w14:textId="77777777" w:rsidR="002127F5" w:rsidRDefault="002127F5">
      <w:pPr>
        <w:pStyle w:val="ConsPlusNormal"/>
        <w:spacing w:before="240"/>
        <w:ind w:firstLine="540"/>
        <w:jc w:val="both"/>
      </w:pPr>
      <w:r>
        <w:t>Вновь созданное предприятие - юридическое лицо, срок создания которого на дату подачи заявки на заключение инвестиционного соглашения не превышает двух лет.</w:t>
      </w:r>
    </w:p>
    <w:p w14:paraId="6AC75E31" w14:textId="77777777" w:rsidR="002127F5" w:rsidRDefault="002127F5">
      <w:pPr>
        <w:pStyle w:val="ConsPlusNormal"/>
        <w:spacing w:before="240"/>
        <w:ind w:firstLine="540"/>
        <w:jc w:val="both"/>
      </w:pPr>
      <w:r>
        <w:t>Налоговое стимулирование - поддержка реализации приоритетных инвестиционных проектов, региональных инвестиционных проектов и стратегически значимых инвестиционных проектов за счет предоставления отдельным категориям инвесторов (налогоплательщикам и плательщикам сборов) льгот по налогам и сборам либо инвестиционного налогового кредита.</w:t>
      </w:r>
    </w:p>
    <w:p w14:paraId="7D7570B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Срок окупаемости инвестиционного проекта - срок со дня начала финансирования </w:t>
      </w:r>
      <w:r>
        <w:lastRenderedPageBreak/>
        <w:t>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значение.</w:t>
      </w:r>
    </w:p>
    <w:p w14:paraId="1D72F514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Государственно-частное партнерство - юридически оформленное на определенный срок и основанное на объединении ресурсов, распределении рисков сотрудничество публичного партнера с одной стороны и частного партнера с другой стороны, которое осуществляется на основании соглашения о государственно-частном партнерстве, заключенного в соответствии с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в целях привлечения в экономику Пензенской области частных инвестиций, обеспечения органами государственной власти доступности товаров, работ, услуг и повышения их качества.</w:t>
      </w:r>
    </w:p>
    <w:p w14:paraId="5E30C1D4" w14:textId="77777777" w:rsidR="002127F5" w:rsidRDefault="002127F5">
      <w:pPr>
        <w:pStyle w:val="ConsPlusNormal"/>
        <w:spacing w:before="240"/>
        <w:ind w:firstLine="540"/>
        <w:jc w:val="both"/>
      </w:pPr>
      <w:r>
        <w:t>Публичный партнер - Пензенская область, от имени которой выступает Правительство Пензенской области или уполномоченный им исполнительный орган Пензенской области.</w:t>
      </w:r>
    </w:p>
    <w:p w14:paraId="0F88B963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Региональный инвестиционный проект - инвестиционный проект, целью которого является производство товаров на территории Пензенской области и который удовлетворяет требованиям, установленным </w:t>
      </w:r>
      <w:hyperlink r:id="rId10">
        <w:r>
          <w:rPr>
            <w:color w:val="0000FF"/>
          </w:rPr>
          <w:t>статьей 25.8</w:t>
        </w:r>
      </w:hyperlink>
      <w:r>
        <w:t xml:space="preserve"> Налогового кодекса Российской Федерации и настоящим Законом.</w:t>
      </w:r>
    </w:p>
    <w:p w14:paraId="0B3CB680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Участник регионального инвестиционного проекта - инвестор, признанный участником регионального инвестиционного проекта в порядке, установленном Налоговым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 и удовлетворяющий требованиям, установленным </w:t>
      </w:r>
      <w:hyperlink r:id="rId12">
        <w:r>
          <w:rPr>
            <w:color w:val="0000FF"/>
          </w:rPr>
          <w:t>подпунктом 1 пункта 1 статьи 25.9</w:t>
        </w:r>
      </w:hyperlink>
      <w:r>
        <w:t xml:space="preserve"> Налогового кодекса Российской Федерации и </w:t>
      </w:r>
      <w:hyperlink w:anchor="P275">
        <w:r>
          <w:rPr>
            <w:color w:val="0000FF"/>
          </w:rPr>
          <w:t>статьей 18</w:t>
        </w:r>
      </w:hyperlink>
      <w:r>
        <w:t xml:space="preserve"> настоящего Закона.</w:t>
      </w:r>
    </w:p>
    <w:p w14:paraId="3332146F" w14:textId="77777777" w:rsidR="002127F5" w:rsidRDefault="002127F5">
      <w:pPr>
        <w:pStyle w:val="ConsPlusNormal"/>
        <w:spacing w:before="240"/>
        <w:ind w:firstLine="540"/>
        <w:jc w:val="both"/>
      </w:pPr>
      <w:r>
        <w:t>Реестр участников региональных инвестиционных проектов (далее - реестр) - реестр, содержащий сведения об участниках региональных инвестиционных проектов, а также сведения о региональных инвестиционных проектах, содержащиеся в соответствующих инвестиционных декларациях.</w:t>
      </w:r>
    </w:p>
    <w:p w14:paraId="2346A830" w14:textId="77777777" w:rsidR="002127F5" w:rsidRDefault="002127F5">
      <w:pPr>
        <w:pStyle w:val="ConsPlusNormal"/>
        <w:jc w:val="both"/>
      </w:pPr>
    </w:p>
    <w:p w14:paraId="68AF0650" w14:textId="77777777" w:rsidR="002127F5" w:rsidRDefault="002127F5">
      <w:pPr>
        <w:pStyle w:val="ConsPlusTitle"/>
        <w:ind w:firstLine="540"/>
        <w:jc w:val="both"/>
        <w:outlineLvl w:val="1"/>
      </w:pPr>
      <w:r>
        <w:t>Статья 3. Правовое регулирование инвестиционной деятельности, отношений в сфере государственно-частного партнерства и концессионных соглашений</w:t>
      </w:r>
    </w:p>
    <w:p w14:paraId="1D9212D7" w14:textId="77777777" w:rsidR="002127F5" w:rsidRDefault="002127F5">
      <w:pPr>
        <w:pStyle w:val="ConsPlusNormal"/>
        <w:jc w:val="both"/>
      </w:pPr>
    </w:p>
    <w:p w14:paraId="07E98B8A" w14:textId="77777777" w:rsidR="002127F5" w:rsidRDefault="002127F5">
      <w:pPr>
        <w:pStyle w:val="ConsPlusNormal"/>
        <w:ind w:firstLine="540"/>
        <w:jc w:val="both"/>
      </w:pPr>
      <w:r>
        <w:t xml:space="preserve">1. Правовое регулирование инвестиционной деятельности и отношений в сфере государственно-частного партнерства в Пензенской области осуществляется в соответствии с </w:t>
      </w:r>
      <w:hyperlink r:id="rId13">
        <w:r>
          <w:rPr>
            <w:color w:val="0000FF"/>
          </w:rPr>
          <w:t>Конституцией</w:t>
        </w:r>
      </w:hyperlink>
      <w:r>
        <w:t xml:space="preserve"> Российской Федерации, </w:t>
      </w:r>
      <w:hyperlink r:id="rId14">
        <w:r>
          <w:rPr>
            <w:color w:val="0000FF"/>
          </w:rPr>
          <w:t>Законом</w:t>
        </w:r>
      </w:hyperlink>
      <w:r>
        <w:t xml:space="preserve"> РСФСР от 26 июня 1991 года N 1488-I "Об инвестиционной деятельности в РСФСР", федеральными законами от 25 февраля 1999 года </w:t>
      </w:r>
      <w:hyperlink r:id="rId15">
        <w:r>
          <w:rPr>
            <w:color w:val="0000FF"/>
          </w:rPr>
          <w:t>N 39-ФЗ</w:t>
        </w:r>
      </w:hyperlink>
      <w:r>
        <w:t xml:space="preserve"> "Об инвестиционной деятельности в Российской Федерации, осуществляемой в форме капитальных вложений", от 9 июля 1999 года </w:t>
      </w:r>
      <w:hyperlink r:id="rId16">
        <w:r>
          <w:rPr>
            <w:color w:val="0000FF"/>
          </w:rPr>
          <w:t>N 160-ФЗ</w:t>
        </w:r>
      </w:hyperlink>
      <w:r>
        <w:t xml:space="preserve"> "Об иностранных инвестициях в Российской Федерации", от 13 июля 2015 года </w:t>
      </w:r>
      <w:hyperlink r:id="rId17">
        <w:r>
          <w:rPr>
            <w:color w:val="0000FF"/>
          </w:rPr>
          <w:t>N 224-ФЗ</w:t>
        </w:r>
      </w:hyperlink>
      <w:r>
        <w:t xml:space="preserve">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от 21 июля 2005 года </w:t>
      </w:r>
      <w:hyperlink r:id="rId18">
        <w:r>
          <w:rPr>
            <w:color w:val="0000FF"/>
          </w:rPr>
          <w:t>N 115-ФЗ</w:t>
        </w:r>
      </w:hyperlink>
      <w:r>
        <w:t xml:space="preserve"> "О концессионных соглашениях", от 1 апреля 2020 года </w:t>
      </w:r>
      <w:hyperlink r:id="rId19">
        <w:r>
          <w:rPr>
            <w:color w:val="0000FF"/>
          </w:rPr>
          <w:t>N 69-ФЗ</w:t>
        </w:r>
      </w:hyperlink>
      <w:r>
        <w:t xml:space="preserve"> "О защите и поощрении капиталовложений в Российской Федерации", </w:t>
      </w:r>
      <w:hyperlink r:id="rId20">
        <w:r>
          <w:rPr>
            <w:color w:val="0000FF"/>
          </w:rPr>
          <w:t>Гражданским</w:t>
        </w:r>
      </w:hyperlink>
      <w:r>
        <w:t xml:space="preserve">, </w:t>
      </w:r>
      <w:hyperlink r:id="rId21">
        <w:r>
          <w:rPr>
            <w:color w:val="0000FF"/>
          </w:rPr>
          <w:t>Налоговым</w:t>
        </w:r>
      </w:hyperlink>
      <w:r>
        <w:t xml:space="preserve">, </w:t>
      </w:r>
      <w:hyperlink r:id="rId22">
        <w:r>
          <w:rPr>
            <w:color w:val="0000FF"/>
          </w:rPr>
          <w:t>Бюджетным</w:t>
        </w:r>
      </w:hyperlink>
      <w:r>
        <w:t xml:space="preserve"> кодексами Российской Федерации и иными нормативными правовыми актами Российской Федерации, </w:t>
      </w:r>
      <w:hyperlink r:id="rId23">
        <w:r>
          <w:rPr>
            <w:color w:val="0000FF"/>
          </w:rPr>
          <w:t>Уставом</w:t>
        </w:r>
      </w:hyperlink>
      <w:r>
        <w:t xml:space="preserve"> Пензенской области, настоящим </w:t>
      </w:r>
      <w:r>
        <w:lastRenderedPageBreak/>
        <w:t>Законом и иными нормативными правовыми актами Пензенской области.</w:t>
      </w:r>
    </w:p>
    <w:p w14:paraId="259AE0E9" w14:textId="77777777" w:rsidR="002127F5" w:rsidRDefault="002127F5">
      <w:pPr>
        <w:pStyle w:val="ConsPlusNormal"/>
        <w:spacing w:before="240"/>
        <w:ind w:firstLine="540"/>
        <w:jc w:val="both"/>
      </w:pPr>
      <w:r>
        <w:t>2. Правовыми формами отношений между органами государственной власти Пензенской области и иными субъектами инвестиционной деятельности являются инвестиционное соглашение, соглашение о государственно-частном партнерстве, концессионное соглашение, прямое соглашение, соглашение о защите и поощрении капиталовложений, исполнение которых регулируется в соответствии с законодательством Российской Федерации.</w:t>
      </w:r>
    </w:p>
    <w:p w14:paraId="41B311D4" w14:textId="77777777" w:rsidR="002127F5" w:rsidRDefault="002127F5">
      <w:pPr>
        <w:pStyle w:val="ConsPlusNormal"/>
        <w:jc w:val="both"/>
      </w:pPr>
    </w:p>
    <w:p w14:paraId="0DBFBAED" w14:textId="77777777" w:rsidR="002127F5" w:rsidRDefault="002127F5">
      <w:pPr>
        <w:pStyle w:val="ConsPlusTitle"/>
        <w:ind w:firstLine="540"/>
        <w:jc w:val="both"/>
        <w:outlineLvl w:val="1"/>
      </w:pPr>
      <w:r>
        <w:t>Статья 4. Принципы инвестиционной политики Пензенской области и участия Пензенской области в государственно-частном партнерстве</w:t>
      </w:r>
    </w:p>
    <w:p w14:paraId="0F72BF76" w14:textId="77777777" w:rsidR="002127F5" w:rsidRDefault="002127F5">
      <w:pPr>
        <w:pStyle w:val="ConsPlusNormal"/>
        <w:jc w:val="both"/>
      </w:pPr>
    </w:p>
    <w:p w14:paraId="4027CF89" w14:textId="77777777" w:rsidR="002127F5" w:rsidRDefault="002127F5">
      <w:pPr>
        <w:pStyle w:val="ConsPlusNormal"/>
        <w:ind w:firstLine="540"/>
        <w:jc w:val="both"/>
      </w:pPr>
      <w:r>
        <w:t>1. Инвестиционная политика Пензенской области основывается на принципах:</w:t>
      </w:r>
    </w:p>
    <w:p w14:paraId="5251810D" w14:textId="77777777" w:rsidR="002127F5" w:rsidRDefault="002127F5">
      <w:pPr>
        <w:pStyle w:val="ConsPlusNormal"/>
        <w:spacing w:before="240"/>
        <w:ind w:firstLine="540"/>
        <w:jc w:val="both"/>
      </w:pPr>
      <w:r>
        <w:t>1) объективности и экономической обоснованности принимаемых решений;</w:t>
      </w:r>
    </w:p>
    <w:p w14:paraId="1BD0B81A" w14:textId="77777777" w:rsidR="002127F5" w:rsidRDefault="002127F5">
      <w:pPr>
        <w:pStyle w:val="ConsPlusNormal"/>
        <w:spacing w:before="240"/>
        <w:ind w:firstLine="540"/>
        <w:jc w:val="both"/>
      </w:pPr>
      <w:r>
        <w:t>2) открытости и доступности для всех инвесторов информации, необходимой для осуществления инвестиционной деятельности, за исключением случаев, предусмотренных федеральными законами в отношении государственной, служебной или коммерческой тайны;</w:t>
      </w:r>
    </w:p>
    <w:p w14:paraId="313371E5" w14:textId="77777777" w:rsidR="002127F5" w:rsidRDefault="002127F5">
      <w:pPr>
        <w:pStyle w:val="ConsPlusNormal"/>
        <w:spacing w:before="240"/>
        <w:ind w:firstLine="540"/>
        <w:jc w:val="both"/>
      </w:pPr>
      <w:r>
        <w:t>3) равноправия инвесторов и единообразия публичных процедур;</w:t>
      </w:r>
    </w:p>
    <w:p w14:paraId="1DA53DBA" w14:textId="77777777" w:rsidR="002127F5" w:rsidRDefault="002127F5">
      <w:pPr>
        <w:pStyle w:val="ConsPlusNormal"/>
        <w:spacing w:before="240"/>
        <w:ind w:firstLine="540"/>
        <w:jc w:val="both"/>
      </w:pPr>
      <w:r>
        <w:t>4) обязательности исполнения принятых решений, неизменности прав инвесторов;</w:t>
      </w:r>
    </w:p>
    <w:p w14:paraId="673DD2BF" w14:textId="77777777" w:rsidR="002127F5" w:rsidRDefault="002127F5">
      <w:pPr>
        <w:pStyle w:val="ConsPlusNormal"/>
        <w:spacing w:before="240"/>
        <w:ind w:firstLine="540"/>
        <w:jc w:val="both"/>
      </w:pPr>
      <w:r>
        <w:t>5) взаимной ответственности органов государственной власти Пензенской области и инвесторов;</w:t>
      </w:r>
    </w:p>
    <w:p w14:paraId="49CAE2D8" w14:textId="77777777" w:rsidR="002127F5" w:rsidRDefault="002127F5">
      <w:pPr>
        <w:pStyle w:val="ConsPlusNormal"/>
        <w:spacing w:before="240"/>
        <w:ind w:firstLine="540"/>
        <w:jc w:val="both"/>
      </w:pPr>
      <w:r>
        <w:t>6) сбалансированности общественных и частных интересов;</w:t>
      </w:r>
    </w:p>
    <w:p w14:paraId="076D632C" w14:textId="77777777" w:rsidR="002127F5" w:rsidRDefault="002127F5">
      <w:pPr>
        <w:pStyle w:val="ConsPlusNormal"/>
        <w:spacing w:before="240"/>
        <w:ind w:firstLine="540"/>
        <w:jc w:val="both"/>
      </w:pPr>
      <w:r>
        <w:t>7) свободы заключения и обязательности исполнения условий инвестиционного соглашения.</w:t>
      </w:r>
    </w:p>
    <w:p w14:paraId="0A823547" w14:textId="77777777" w:rsidR="002127F5" w:rsidRDefault="002127F5">
      <w:pPr>
        <w:pStyle w:val="ConsPlusNormal"/>
        <w:spacing w:before="240"/>
        <w:ind w:firstLine="540"/>
        <w:jc w:val="both"/>
      </w:pPr>
      <w:r>
        <w:t>2. Участие Пензенской области в государственно-частном партнерстве основывается на следующих принципах:</w:t>
      </w:r>
    </w:p>
    <w:p w14:paraId="4042914D" w14:textId="77777777" w:rsidR="002127F5" w:rsidRDefault="002127F5">
      <w:pPr>
        <w:pStyle w:val="ConsPlusNormal"/>
        <w:spacing w:before="240"/>
        <w:ind w:firstLine="540"/>
        <w:jc w:val="both"/>
      </w:pPr>
      <w:r>
        <w:t>1) открытость и доступность информации о государственно-частном партнерстве, за исключением сведений, составляющих государственную тайну и иную охраняемую законом тайну;</w:t>
      </w:r>
    </w:p>
    <w:p w14:paraId="54CD0CC4" w14:textId="77777777" w:rsidR="002127F5" w:rsidRDefault="002127F5">
      <w:pPr>
        <w:pStyle w:val="ConsPlusNormal"/>
        <w:spacing w:before="240"/>
        <w:ind w:firstLine="540"/>
        <w:jc w:val="both"/>
      </w:pPr>
      <w:r>
        <w:t>2) обеспечение конкуренции;</w:t>
      </w:r>
    </w:p>
    <w:p w14:paraId="596F9437" w14:textId="77777777" w:rsidR="002127F5" w:rsidRDefault="002127F5">
      <w:pPr>
        <w:pStyle w:val="ConsPlusNormal"/>
        <w:spacing w:before="240"/>
        <w:ind w:firstLine="540"/>
        <w:jc w:val="both"/>
      </w:pPr>
      <w:r>
        <w:t>3) отсутствие дискриминации, равноправие сторон соглашения и равенство их перед законом;</w:t>
      </w:r>
    </w:p>
    <w:p w14:paraId="2895FA18" w14:textId="77777777" w:rsidR="002127F5" w:rsidRDefault="002127F5">
      <w:pPr>
        <w:pStyle w:val="ConsPlusNormal"/>
        <w:spacing w:before="240"/>
        <w:ind w:firstLine="540"/>
        <w:jc w:val="both"/>
      </w:pPr>
      <w:r>
        <w:t>4) добросовестное исполнение сторонами соглашения обязательств по соглашению;</w:t>
      </w:r>
    </w:p>
    <w:p w14:paraId="1CA824B7" w14:textId="77777777" w:rsidR="002127F5" w:rsidRDefault="002127F5">
      <w:pPr>
        <w:pStyle w:val="ConsPlusNormal"/>
        <w:spacing w:before="240"/>
        <w:ind w:firstLine="540"/>
        <w:jc w:val="both"/>
      </w:pPr>
      <w:r>
        <w:t>5) справедливое распределение рисков и обязательств между сторонами соглашения;</w:t>
      </w:r>
    </w:p>
    <w:p w14:paraId="79954A95" w14:textId="77777777" w:rsidR="002127F5" w:rsidRDefault="002127F5">
      <w:pPr>
        <w:pStyle w:val="ConsPlusNormal"/>
        <w:spacing w:before="240"/>
        <w:ind w:firstLine="540"/>
        <w:jc w:val="both"/>
      </w:pPr>
      <w:r>
        <w:t>6) свобода заключения соглашения.</w:t>
      </w:r>
    </w:p>
    <w:p w14:paraId="6F5B289E" w14:textId="77777777" w:rsidR="002127F5" w:rsidRDefault="002127F5">
      <w:pPr>
        <w:pStyle w:val="ConsPlusNormal"/>
        <w:jc w:val="both"/>
      </w:pPr>
    </w:p>
    <w:p w14:paraId="17322438" w14:textId="77777777" w:rsidR="002127F5" w:rsidRDefault="002127F5">
      <w:pPr>
        <w:pStyle w:val="ConsPlusTitle"/>
        <w:jc w:val="center"/>
        <w:outlineLvl w:val="0"/>
      </w:pPr>
      <w:r>
        <w:t>Глава 2. ГОСУДАРСТВЕННАЯ ПОДДЕРЖКА ИНВЕСТИЦИОННОЙ</w:t>
      </w:r>
    </w:p>
    <w:p w14:paraId="79A444B1" w14:textId="77777777" w:rsidR="002127F5" w:rsidRDefault="002127F5">
      <w:pPr>
        <w:pStyle w:val="ConsPlusTitle"/>
        <w:jc w:val="center"/>
      </w:pPr>
      <w:r>
        <w:lastRenderedPageBreak/>
        <w:t>ДЕЯТЕЛЬНОСТИ НА ТЕРРИТОРИИ ПЕНЗЕНСКОЙ ОБЛАСТИ</w:t>
      </w:r>
    </w:p>
    <w:p w14:paraId="2DEC3E07" w14:textId="77777777" w:rsidR="002127F5" w:rsidRDefault="002127F5">
      <w:pPr>
        <w:pStyle w:val="ConsPlusTitle"/>
        <w:jc w:val="center"/>
      </w:pPr>
      <w:r>
        <w:t>(ЗА ИСКЛЮЧЕНИЕМ ГОСУДАРСТВЕННОЙ ПОДДЕРЖКИ ПРИ РЕАЛИЗАЦИИ</w:t>
      </w:r>
    </w:p>
    <w:p w14:paraId="5B14529B" w14:textId="77777777" w:rsidR="002127F5" w:rsidRDefault="002127F5">
      <w:pPr>
        <w:pStyle w:val="ConsPlusTitle"/>
        <w:jc w:val="center"/>
      </w:pPr>
      <w:r>
        <w:t>РЕГИОНАЛЬНЫХ ИНВЕСТИЦИОННЫХ ПРОЕКТОВ)</w:t>
      </w:r>
    </w:p>
    <w:p w14:paraId="35B1E9C3" w14:textId="77777777" w:rsidR="002127F5" w:rsidRDefault="002127F5">
      <w:pPr>
        <w:pStyle w:val="ConsPlusNormal"/>
        <w:jc w:val="both"/>
      </w:pPr>
    </w:p>
    <w:p w14:paraId="0561B56F" w14:textId="77777777" w:rsidR="002127F5" w:rsidRDefault="002127F5">
      <w:pPr>
        <w:pStyle w:val="ConsPlusTitle"/>
        <w:ind w:firstLine="540"/>
        <w:jc w:val="both"/>
        <w:outlineLvl w:val="1"/>
      </w:pPr>
      <w:r>
        <w:t>Статья 5. Формы государственной поддержки инвестиционной деятельности на территории Пензенской области</w:t>
      </w:r>
    </w:p>
    <w:p w14:paraId="107A23C4" w14:textId="77777777" w:rsidR="002127F5" w:rsidRDefault="002127F5">
      <w:pPr>
        <w:pStyle w:val="ConsPlusNormal"/>
        <w:jc w:val="both"/>
      </w:pPr>
    </w:p>
    <w:p w14:paraId="38BAD1C6" w14:textId="77777777" w:rsidR="002127F5" w:rsidRDefault="002127F5">
      <w:pPr>
        <w:pStyle w:val="ConsPlusNormal"/>
        <w:ind w:firstLine="540"/>
        <w:jc w:val="both"/>
      </w:pPr>
      <w:r>
        <w:t>1. На территории Пензенской области предусматриваются следующие формы государственной поддержки инвестиционной деятельности:</w:t>
      </w:r>
    </w:p>
    <w:p w14:paraId="720E5BEA" w14:textId="77777777" w:rsidR="002127F5" w:rsidRDefault="002127F5">
      <w:pPr>
        <w:pStyle w:val="ConsPlusNormal"/>
        <w:spacing w:before="240"/>
        <w:ind w:firstLine="540"/>
        <w:jc w:val="both"/>
      </w:pPr>
      <w:bookmarkStart w:id="2" w:name="P68"/>
      <w:bookmarkEnd w:id="2"/>
      <w:r>
        <w:t xml:space="preserve">1) частичная компенсация инвесторам процентной ставки по кредитам, привлекаемым для реализации инвестиционных проектов, в </w:t>
      </w:r>
      <w:hyperlink r:id="rId24">
        <w:r>
          <w:rPr>
            <w:color w:val="0000FF"/>
          </w:rPr>
          <w:t>порядке</w:t>
        </w:r>
      </w:hyperlink>
      <w:r>
        <w:t>, установленном Правительством Пензенской области;</w:t>
      </w:r>
    </w:p>
    <w:p w14:paraId="2BE908AF" w14:textId="77777777" w:rsidR="002127F5" w:rsidRDefault="002127F5">
      <w:pPr>
        <w:pStyle w:val="ConsPlusNormal"/>
        <w:spacing w:before="240"/>
        <w:ind w:firstLine="540"/>
        <w:jc w:val="both"/>
      </w:pPr>
      <w:r>
        <w:t>2) государственные гарантии Пензенской области;</w:t>
      </w:r>
    </w:p>
    <w:p w14:paraId="25FEF1F9" w14:textId="77777777" w:rsidR="002127F5" w:rsidRDefault="002127F5">
      <w:pPr>
        <w:pStyle w:val="ConsPlusNormal"/>
        <w:spacing w:before="240"/>
        <w:ind w:firstLine="540"/>
        <w:jc w:val="both"/>
      </w:pPr>
      <w:r>
        <w:t>3) бюджетные инвестиции за счет средств бюджета Пензенской области, в том числе в объекты капитального строительства и (или) на приобретение объектов недвижимого имущества;</w:t>
      </w:r>
    </w:p>
    <w:p w14:paraId="4095B37A" w14:textId="77777777" w:rsidR="002127F5" w:rsidRDefault="002127F5">
      <w:pPr>
        <w:pStyle w:val="ConsPlusNormal"/>
        <w:spacing w:before="240"/>
        <w:ind w:firstLine="540"/>
        <w:jc w:val="both"/>
      </w:pPr>
      <w:bookmarkStart w:id="3" w:name="P71"/>
      <w:bookmarkEnd w:id="3"/>
      <w:r>
        <w:t>4) патронажный сертификат Губернатора Пензенской области;</w:t>
      </w:r>
    </w:p>
    <w:p w14:paraId="4A1316E0" w14:textId="77777777" w:rsidR="002127F5" w:rsidRDefault="002127F5">
      <w:pPr>
        <w:pStyle w:val="ConsPlusNormal"/>
        <w:spacing w:before="240"/>
        <w:ind w:firstLine="540"/>
        <w:jc w:val="both"/>
      </w:pPr>
      <w:bookmarkStart w:id="4" w:name="P72"/>
      <w:bookmarkEnd w:id="4"/>
      <w:r>
        <w:t>5) капитальные вложения в объекты собственности Пензенской области в целях финансирования строительства, реконструкции автомобильных дорог и (или) инженерных систем электроснабжения, газоснабжения до границ земельного участка инвестора;</w:t>
      </w:r>
    </w:p>
    <w:p w14:paraId="59617B1F" w14:textId="77777777" w:rsidR="002127F5" w:rsidRDefault="002127F5">
      <w:pPr>
        <w:pStyle w:val="ConsPlusNormal"/>
        <w:spacing w:before="240"/>
        <w:ind w:firstLine="540"/>
        <w:jc w:val="both"/>
      </w:pPr>
      <w:bookmarkStart w:id="5" w:name="P73"/>
      <w:bookmarkEnd w:id="5"/>
      <w:r>
        <w:t>6) налоговые льготы и пониженные налоговые ставки (далее - налоговые льготы).</w:t>
      </w:r>
    </w:p>
    <w:p w14:paraId="0BBD35B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Для получения государственной поддержки в формах, указанных в </w:t>
      </w:r>
      <w:hyperlink w:anchor="P68">
        <w:r>
          <w:rPr>
            <w:color w:val="0000FF"/>
          </w:rPr>
          <w:t>пунктах 1</w:t>
        </w:r>
      </w:hyperlink>
      <w:r>
        <w:t xml:space="preserve"> - </w:t>
      </w:r>
      <w:hyperlink w:anchor="P71">
        <w:r>
          <w:rPr>
            <w:color w:val="0000FF"/>
          </w:rPr>
          <w:t>4 части 1</w:t>
        </w:r>
      </w:hyperlink>
      <w:r>
        <w:t xml:space="preserve"> настоящей статьи, заключение инвестиционного соглашения не требуется. Предоставление данных форм государственной поддержки не является основанием заключения инвестиционного соглашения.</w:t>
      </w:r>
    </w:p>
    <w:p w14:paraId="74C39FE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Государственная поддержка в формах, указанных в </w:t>
      </w:r>
      <w:hyperlink w:anchor="P72">
        <w:r>
          <w:rPr>
            <w:color w:val="0000FF"/>
          </w:rPr>
          <w:t>пунктах 5</w:t>
        </w:r>
      </w:hyperlink>
      <w:r>
        <w:t xml:space="preserve"> и </w:t>
      </w:r>
      <w:hyperlink w:anchor="P73">
        <w:r>
          <w:rPr>
            <w:color w:val="0000FF"/>
          </w:rPr>
          <w:t>6 части 1</w:t>
        </w:r>
      </w:hyperlink>
      <w:r>
        <w:t xml:space="preserve"> настоящей статьи, предоставляется на основании инвестиционного соглашения, заключаемого в соответствии с главой 2 настоящего Закона, если иное не предусмотрено федеральными законами от 13 июля 2015 года </w:t>
      </w:r>
      <w:hyperlink r:id="rId25">
        <w:r>
          <w:rPr>
            <w:color w:val="0000FF"/>
          </w:rPr>
          <w:t>N 224-ФЗ</w:t>
        </w:r>
      </w:hyperlink>
      <w:r>
        <w:t xml:space="preserve">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от 21 июля 2005 года </w:t>
      </w:r>
      <w:hyperlink r:id="rId26">
        <w:r>
          <w:rPr>
            <w:color w:val="0000FF"/>
          </w:rPr>
          <w:t>N 115-ФЗ</w:t>
        </w:r>
      </w:hyperlink>
      <w:r>
        <w:t xml:space="preserve"> "О концессионных соглашениях", от 31 декабря 2014 года </w:t>
      </w:r>
      <w:hyperlink r:id="rId27">
        <w:r>
          <w:rPr>
            <w:color w:val="0000FF"/>
          </w:rPr>
          <w:t>N 488-ФЗ</w:t>
        </w:r>
      </w:hyperlink>
      <w:r>
        <w:t xml:space="preserve"> "О промышленной политике в Российской Федерации".</w:t>
      </w:r>
    </w:p>
    <w:p w14:paraId="0FDB2224" w14:textId="77777777" w:rsidR="002127F5" w:rsidRDefault="002127F5">
      <w:pPr>
        <w:pStyle w:val="ConsPlusNormal"/>
        <w:spacing w:before="240"/>
        <w:ind w:firstLine="540"/>
        <w:jc w:val="both"/>
      </w:pPr>
      <w:bookmarkStart w:id="6" w:name="P76"/>
      <w:bookmarkEnd w:id="6"/>
      <w:r>
        <w:t>3. Государственная поддержка, предусмотренная настоящей статьей, распространяется на инвесторов, осуществляющих хозяйственную деятельность и поставленных на учет в налоговом органе на территории Пензенской области, в том числе по месту нахождения своего обособленного подразделения.</w:t>
      </w:r>
    </w:p>
    <w:p w14:paraId="64B966DD" w14:textId="77777777" w:rsidR="002127F5" w:rsidRDefault="002127F5">
      <w:pPr>
        <w:pStyle w:val="ConsPlusNormal"/>
        <w:jc w:val="both"/>
      </w:pPr>
    </w:p>
    <w:p w14:paraId="37AC176F" w14:textId="77777777" w:rsidR="002127F5" w:rsidRDefault="002127F5">
      <w:pPr>
        <w:pStyle w:val="ConsPlusTitle"/>
        <w:ind w:firstLine="540"/>
        <w:jc w:val="both"/>
        <w:outlineLvl w:val="1"/>
      </w:pPr>
      <w:r>
        <w:t>Статья 6. Права инвесторов</w:t>
      </w:r>
    </w:p>
    <w:p w14:paraId="600BCD6C" w14:textId="77777777" w:rsidR="002127F5" w:rsidRDefault="002127F5">
      <w:pPr>
        <w:pStyle w:val="ConsPlusNormal"/>
        <w:jc w:val="both"/>
      </w:pPr>
    </w:p>
    <w:p w14:paraId="3FD488BE" w14:textId="77777777" w:rsidR="002127F5" w:rsidRDefault="002127F5">
      <w:pPr>
        <w:pStyle w:val="ConsPlusNormal"/>
        <w:ind w:firstLine="540"/>
        <w:jc w:val="both"/>
      </w:pPr>
      <w:r>
        <w:t>1. Инвесторы имеют равные права на получение государственной поддержки инвестиционной деятельности.</w:t>
      </w:r>
    </w:p>
    <w:p w14:paraId="578EB910" w14:textId="77777777" w:rsidR="002127F5" w:rsidRDefault="002127F5">
      <w:pPr>
        <w:pStyle w:val="ConsPlusNormal"/>
        <w:spacing w:before="240"/>
        <w:ind w:firstLine="540"/>
        <w:jc w:val="both"/>
      </w:pPr>
      <w:r>
        <w:lastRenderedPageBreak/>
        <w:t>2. Инвесторы имеют право при заключении инвестиционного соглашения отказаться от определенных форм государственной поддержки, предусмотренных настоящим Законом.</w:t>
      </w:r>
    </w:p>
    <w:p w14:paraId="195E8510" w14:textId="77777777" w:rsidR="002127F5" w:rsidRDefault="002127F5">
      <w:pPr>
        <w:pStyle w:val="ConsPlusNormal"/>
        <w:spacing w:before="240"/>
        <w:ind w:firstLine="540"/>
        <w:jc w:val="both"/>
      </w:pPr>
      <w:r>
        <w:t>3. Инвестор имеет право на возмещение убытков, причиненных ему в результате незаконных действий (бездействия) органов государственной власти Пензенской области или должностных лиц этих органов, в порядке, предусмотренном законодательством Российской Федерации.</w:t>
      </w:r>
    </w:p>
    <w:p w14:paraId="5A238004" w14:textId="77777777" w:rsidR="002127F5" w:rsidRDefault="002127F5">
      <w:pPr>
        <w:pStyle w:val="ConsPlusNormal"/>
        <w:jc w:val="both"/>
      </w:pPr>
    </w:p>
    <w:p w14:paraId="1EF3050D" w14:textId="77777777" w:rsidR="002127F5" w:rsidRDefault="002127F5">
      <w:pPr>
        <w:pStyle w:val="ConsPlusTitle"/>
        <w:ind w:firstLine="540"/>
        <w:jc w:val="both"/>
        <w:outlineLvl w:val="1"/>
      </w:pPr>
      <w:r>
        <w:t>Статья 7. Ответственность инвесторов</w:t>
      </w:r>
    </w:p>
    <w:p w14:paraId="6C159744" w14:textId="77777777" w:rsidR="002127F5" w:rsidRDefault="002127F5">
      <w:pPr>
        <w:pStyle w:val="ConsPlusNormal"/>
        <w:jc w:val="both"/>
      </w:pPr>
    </w:p>
    <w:p w14:paraId="1358F9DA" w14:textId="77777777" w:rsidR="002127F5" w:rsidRDefault="002127F5">
      <w:pPr>
        <w:pStyle w:val="ConsPlusNormal"/>
        <w:ind w:firstLine="540"/>
        <w:jc w:val="both"/>
      </w:pPr>
      <w:r>
        <w:t>1. Инвестор несет ответственность в соответствии с действующим законодательством.</w:t>
      </w:r>
    </w:p>
    <w:p w14:paraId="5775D445" w14:textId="77777777" w:rsidR="002127F5" w:rsidRDefault="002127F5">
      <w:pPr>
        <w:pStyle w:val="ConsPlusNormal"/>
        <w:spacing w:before="240"/>
        <w:ind w:firstLine="540"/>
        <w:jc w:val="both"/>
      </w:pPr>
      <w:bookmarkStart w:id="7" w:name="P87"/>
      <w:bookmarkEnd w:id="7"/>
      <w:r>
        <w:t>2. Инвестиционные соглашения, заключенные в соответствии с настоящей главой, расторгаются досрочно, а предоставление предусмотренной ими государственной поддержки прекращается при наличии одного из следующих оснований, возникших и (или) выявленных после заключения соглашения:</w:t>
      </w:r>
    </w:p>
    <w:p w14:paraId="5E5D3E1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1) установление фактов предоставления инвестором недостоверных сведений (документов), предусмотренных </w:t>
      </w:r>
      <w:hyperlink w:anchor="P187">
        <w:r>
          <w:rPr>
            <w:color w:val="0000FF"/>
          </w:rPr>
          <w:t>частью 4 статьи 15</w:t>
        </w:r>
      </w:hyperlink>
      <w:r>
        <w:t xml:space="preserve"> настоящего Закона;</w:t>
      </w:r>
    </w:p>
    <w:p w14:paraId="3A250A0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2) выявление обстоятельств, предусмотренных </w:t>
      </w:r>
      <w:hyperlink w:anchor="P196">
        <w:r>
          <w:rPr>
            <w:color w:val="0000FF"/>
          </w:rPr>
          <w:t>пунктами 1</w:t>
        </w:r>
      </w:hyperlink>
      <w:r>
        <w:t xml:space="preserve"> и </w:t>
      </w:r>
      <w:hyperlink w:anchor="P202">
        <w:r>
          <w:rPr>
            <w:color w:val="0000FF"/>
          </w:rPr>
          <w:t>7 части 7 статьи 15</w:t>
        </w:r>
      </w:hyperlink>
      <w:r>
        <w:t xml:space="preserve"> настоящего Закона.</w:t>
      </w:r>
    </w:p>
    <w:p w14:paraId="39FF3F95" w14:textId="77777777" w:rsidR="002127F5" w:rsidRDefault="002127F5">
      <w:pPr>
        <w:pStyle w:val="ConsPlusNormal"/>
        <w:spacing w:before="240"/>
        <w:ind w:firstLine="540"/>
        <w:jc w:val="both"/>
      </w:pPr>
      <w:bookmarkStart w:id="8" w:name="P90"/>
      <w:bookmarkEnd w:id="8"/>
      <w:r>
        <w:t>3) невыполнение инвестором обязательств по инвестиционному соглашению за исключением:</w:t>
      </w:r>
    </w:p>
    <w:p w14:paraId="10370D13" w14:textId="77777777" w:rsidR="002127F5" w:rsidRDefault="002127F5">
      <w:pPr>
        <w:pStyle w:val="ConsPlusNormal"/>
        <w:spacing w:before="240"/>
        <w:ind w:firstLine="540"/>
        <w:jc w:val="both"/>
      </w:pPr>
      <w:r>
        <w:t>а) случаев, когда такое невыполнение вызвано обстоятельствами непреодолимой силы;</w:t>
      </w:r>
    </w:p>
    <w:p w14:paraId="2AFD527E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б) случаев, когда произведенный объем капитальных вложений для реализации приоритетного инвестиционного проекта или стратегически значимого инвестиционного проекта инвестором уменьшен не более чем на пятнадцать процентов от указанного в инвестиционном соглашении значения, при условии, что остальные обязательства выполняются инвестором в полном объеме в соответствии с условиями инвестиционного соглашения и приоритетный инвестиционный проект или стратегически значимый инвестиционный проект продолжают отвечать требованиям </w:t>
      </w:r>
      <w:hyperlink w:anchor="P26">
        <w:r>
          <w:rPr>
            <w:color w:val="0000FF"/>
          </w:rPr>
          <w:t>абзаца первого</w:t>
        </w:r>
      </w:hyperlink>
      <w:r>
        <w:t xml:space="preserve"> или </w:t>
      </w:r>
      <w:hyperlink w:anchor="P27">
        <w:r>
          <w:rPr>
            <w:color w:val="0000FF"/>
          </w:rPr>
          <w:t>второго статьи 2</w:t>
        </w:r>
      </w:hyperlink>
      <w:r>
        <w:t xml:space="preserve"> настоящего Закона соответственно;</w:t>
      </w:r>
    </w:p>
    <w:p w14:paraId="53527547" w14:textId="77777777" w:rsidR="002127F5" w:rsidRDefault="002127F5">
      <w:pPr>
        <w:pStyle w:val="ConsPlusNormal"/>
        <w:spacing w:before="240"/>
        <w:ind w:firstLine="540"/>
        <w:jc w:val="both"/>
      </w:pPr>
      <w:bookmarkStart w:id="9" w:name="P93"/>
      <w:bookmarkEnd w:id="9"/>
      <w:r>
        <w:t xml:space="preserve">4) недостижение показателей эффективности предоставленных налоговых льгот по инвестиционному соглашению, заключенному при предоставлении государственной поддержки в соответствии с </w:t>
      </w:r>
      <w:hyperlink w:anchor="P73">
        <w:r>
          <w:rPr>
            <w:color w:val="0000FF"/>
          </w:rPr>
          <w:t>пунктом 6 части 1 статьи 5</w:t>
        </w:r>
      </w:hyperlink>
      <w:r>
        <w:t xml:space="preserve"> настоящего Закона;</w:t>
      </w:r>
    </w:p>
    <w:p w14:paraId="1D6A05E7" w14:textId="77777777" w:rsidR="002127F5" w:rsidRDefault="002127F5">
      <w:pPr>
        <w:pStyle w:val="ConsPlusNormal"/>
        <w:spacing w:before="240"/>
        <w:ind w:firstLine="540"/>
        <w:jc w:val="both"/>
      </w:pPr>
      <w:bookmarkStart w:id="10" w:name="P94"/>
      <w:bookmarkEnd w:id="10"/>
      <w:r>
        <w:t xml:space="preserve">5) недостижение реального бюджетного, экономического или социального эффекта по инвестиционному соглашению, заключенному при предоставлении государственной поддержки в соответствии с </w:t>
      </w:r>
      <w:hyperlink w:anchor="P72">
        <w:r>
          <w:rPr>
            <w:color w:val="0000FF"/>
          </w:rPr>
          <w:t>пунктом 5 части 1 статьи 5</w:t>
        </w:r>
      </w:hyperlink>
      <w:r>
        <w:t xml:space="preserve"> настоящего Закона.</w:t>
      </w:r>
    </w:p>
    <w:p w14:paraId="077131F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Контроль за ходом реализации инвестиционного соглашения, выполнением инвестором своих обязательств, в том числе, достижением показателей эффективности реализации инвестиционного соглашения осуществляет исполнительный орган, уполномоченный Правительством Пензенской области (далее для целей настоящей главы </w:t>
      </w:r>
      <w:r>
        <w:lastRenderedPageBreak/>
        <w:t>- уполномоченный орган), в установленном Правительством Пензенской области порядке.</w:t>
      </w:r>
    </w:p>
    <w:p w14:paraId="1C973377" w14:textId="77777777" w:rsidR="002127F5" w:rsidRDefault="002127F5">
      <w:pPr>
        <w:pStyle w:val="ConsPlusNormal"/>
        <w:spacing w:before="240"/>
        <w:ind w:firstLine="540"/>
        <w:jc w:val="both"/>
      </w:pPr>
      <w:r>
        <w:t>Инвестор, не исполнивший свои обязательства по инвестиционному соглашению, обязан доказать, что надлежащее исполнение оказалось невозможным вследствие непреодолимой силы.</w:t>
      </w:r>
    </w:p>
    <w:p w14:paraId="6F9E286E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4. Уполномоченный орган в месячный срок со дня выявления обстоятельств, предусмотренных </w:t>
      </w:r>
      <w:hyperlink w:anchor="P87">
        <w:r>
          <w:rPr>
            <w:color w:val="0000FF"/>
          </w:rPr>
          <w:t>частью 2</w:t>
        </w:r>
      </w:hyperlink>
      <w:r>
        <w:t xml:space="preserve"> настоящей статьи, представляет в Правительство Пензенской области предложения о прекращении предоставления государственной поддержки и расторжении инвестиционного соглашения.</w:t>
      </w:r>
    </w:p>
    <w:p w14:paraId="2181F9C0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5. Решение о прекращении предоставления государственной поддержки в соответствии с </w:t>
      </w:r>
      <w:hyperlink w:anchor="P87">
        <w:r>
          <w:rPr>
            <w:color w:val="0000FF"/>
          </w:rPr>
          <w:t>частью 2</w:t>
        </w:r>
      </w:hyperlink>
      <w:r>
        <w:t xml:space="preserve"> настоящей статьи принимается Правительством Пензенской области в течение одного месяца со дня поступления предложений от уполномоченного органа и является основанием для расторжения инвестиционного соглашения в одностороннем порядке.</w:t>
      </w:r>
    </w:p>
    <w:p w14:paraId="125702E9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Акт Правительства Пензенской области должен содержать данные об объеме средств, указанных в </w:t>
      </w:r>
      <w:hyperlink w:anchor="P101">
        <w:r>
          <w:rPr>
            <w:color w:val="0000FF"/>
          </w:rPr>
          <w:t>абзаце первом части 7</w:t>
        </w:r>
      </w:hyperlink>
      <w:r>
        <w:t xml:space="preserve"> настоящей статьи, и (или) фактических затрат, указанных в </w:t>
      </w:r>
      <w:hyperlink w:anchor="P104">
        <w:r>
          <w:rPr>
            <w:color w:val="0000FF"/>
          </w:rPr>
          <w:t>части 8</w:t>
        </w:r>
      </w:hyperlink>
      <w:r>
        <w:t xml:space="preserve"> настоящей статьи, и сроки их возврата в добровольном порядке.</w:t>
      </w:r>
    </w:p>
    <w:p w14:paraId="2F17550D" w14:textId="77777777" w:rsidR="002127F5" w:rsidRDefault="002127F5">
      <w:pPr>
        <w:pStyle w:val="ConsPlusNormal"/>
        <w:spacing w:before="240"/>
        <w:ind w:firstLine="540"/>
        <w:jc w:val="both"/>
      </w:pPr>
      <w:r>
        <w:t>6. Инвестиционное соглашение расторгается, а предоставление предусмотренных им мер государственной поддержки прекращается с момента получения инвестором копии акта Правительства Пензенской области.</w:t>
      </w:r>
    </w:p>
    <w:p w14:paraId="2D26943D" w14:textId="77777777" w:rsidR="002127F5" w:rsidRDefault="002127F5">
      <w:pPr>
        <w:pStyle w:val="ConsPlusNormal"/>
        <w:spacing w:before="240"/>
        <w:ind w:firstLine="540"/>
        <w:jc w:val="both"/>
      </w:pPr>
      <w:bookmarkStart w:id="11" w:name="P101"/>
      <w:bookmarkEnd w:id="11"/>
      <w:r>
        <w:t xml:space="preserve">7. В случае расторжения инвестиционного соглашения по основаниям, предусмотренным </w:t>
      </w:r>
      <w:hyperlink w:anchor="P90">
        <w:r>
          <w:rPr>
            <w:color w:val="0000FF"/>
          </w:rPr>
          <w:t>пунктами 3</w:t>
        </w:r>
      </w:hyperlink>
      <w:r>
        <w:t xml:space="preserve"> и </w:t>
      </w:r>
      <w:hyperlink w:anchor="P93">
        <w:r>
          <w:rPr>
            <w:color w:val="0000FF"/>
          </w:rPr>
          <w:t>4 части 2</w:t>
        </w:r>
      </w:hyperlink>
      <w:r>
        <w:t xml:space="preserve"> настоящей статьи, инвестор, получавший государственную поддержку в форме, установленной </w:t>
      </w:r>
      <w:hyperlink w:anchor="P73">
        <w:r>
          <w:rPr>
            <w:color w:val="0000FF"/>
          </w:rPr>
          <w:t>пунктом 6 части 1 статьи 5</w:t>
        </w:r>
      </w:hyperlink>
      <w:r>
        <w:t xml:space="preserve"> настоящего Закона, обязан возместить денежные средства в размере разницы между совокупным расчетным уровнем налоговых поступлений в бюджет Пензенской области, предусмотренным инвестиционным соглашением, и совокупным объемом фактических налоговых поступлений в бюджет Пензенской области за период срока окупаемости инвестиционного проекта до окончания года, предшествующего году расторжения инвестиционного соглашения.</w:t>
      </w:r>
    </w:p>
    <w:p w14:paraId="3C11AAB2" w14:textId="77777777" w:rsidR="002127F5" w:rsidRDefault="002127F5">
      <w:pPr>
        <w:pStyle w:val="ConsPlusNormal"/>
        <w:spacing w:before="240"/>
        <w:ind w:firstLine="540"/>
        <w:jc w:val="both"/>
      </w:pPr>
      <w:r>
        <w:t>Совокупный расчетный уровень налоговых поступлений в бюджет Пензенской области определяется посредством суммирования показателей расчетных уровней налоговых поступлений в бюджет Пензенской области, предусмотренных инвестиционным соглашением, за каждый год срока окупаемости инвестиционного проекта до окончания года, предшествующего году расторжения инвестиционного соглашения.</w:t>
      </w:r>
    </w:p>
    <w:p w14:paraId="0CCE53E5" w14:textId="77777777" w:rsidR="002127F5" w:rsidRDefault="002127F5">
      <w:pPr>
        <w:pStyle w:val="ConsPlusNormal"/>
        <w:spacing w:before="240"/>
        <w:ind w:firstLine="540"/>
        <w:jc w:val="both"/>
      </w:pPr>
      <w:r>
        <w:t>Совокупный объем фактических налоговых поступлений в бюджет Пензенской области определяется посредством суммирования объемов фактических налоговых поступлений в бюджет Пензенской области за каждый год срока окупаемости инвестиционного проекта до окончания года, предшествующего году расторжения инвестиционного соглашения.</w:t>
      </w:r>
    </w:p>
    <w:p w14:paraId="62753AE0" w14:textId="77777777" w:rsidR="002127F5" w:rsidRDefault="002127F5">
      <w:pPr>
        <w:pStyle w:val="ConsPlusNormal"/>
        <w:spacing w:before="240"/>
        <w:ind w:firstLine="540"/>
        <w:jc w:val="both"/>
      </w:pPr>
      <w:bookmarkStart w:id="12" w:name="P104"/>
      <w:bookmarkEnd w:id="12"/>
      <w:r>
        <w:t xml:space="preserve">8. В случае расторжения инвестиционного соглашения по основаниям, предусмотренным </w:t>
      </w:r>
      <w:hyperlink w:anchor="P90">
        <w:r>
          <w:rPr>
            <w:color w:val="0000FF"/>
          </w:rPr>
          <w:t>пунктами 3</w:t>
        </w:r>
      </w:hyperlink>
      <w:r>
        <w:t xml:space="preserve"> и </w:t>
      </w:r>
      <w:hyperlink w:anchor="P94">
        <w:r>
          <w:rPr>
            <w:color w:val="0000FF"/>
          </w:rPr>
          <w:t>5 части 2</w:t>
        </w:r>
      </w:hyperlink>
      <w:r>
        <w:t xml:space="preserve"> настоящей статьи, инвестор обязан возместить фактические затраты, понесенные Пензенской областью при предоставлении государственной поддержки в форме, установленной </w:t>
      </w:r>
      <w:hyperlink w:anchor="P72">
        <w:r>
          <w:rPr>
            <w:color w:val="0000FF"/>
          </w:rPr>
          <w:t>пунктом 5 части 1 статьи 5</w:t>
        </w:r>
      </w:hyperlink>
      <w:r>
        <w:t xml:space="preserve"> </w:t>
      </w:r>
      <w:r>
        <w:lastRenderedPageBreak/>
        <w:t>настоящего Закона.</w:t>
      </w:r>
    </w:p>
    <w:p w14:paraId="4660968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9. В случае отказа инвестора от добровольного возмещения денежных средств, указанных в </w:t>
      </w:r>
      <w:hyperlink w:anchor="P101">
        <w:r>
          <w:rPr>
            <w:color w:val="0000FF"/>
          </w:rPr>
          <w:t>абзаце первом части 7</w:t>
        </w:r>
      </w:hyperlink>
      <w:r>
        <w:t xml:space="preserve"> настоящей статьи, и (или) возмещения фактических затрат, указанных в </w:t>
      </w:r>
      <w:hyperlink w:anchor="P104">
        <w:r>
          <w:rPr>
            <w:color w:val="0000FF"/>
          </w:rPr>
          <w:t>части 8</w:t>
        </w:r>
      </w:hyperlink>
      <w:r>
        <w:t xml:space="preserve"> настоящей статьи, их взыскание производится в судебном порядке.</w:t>
      </w:r>
    </w:p>
    <w:p w14:paraId="027C0CF2" w14:textId="77777777" w:rsidR="002127F5" w:rsidRDefault="002127F5">
      <w:pPr>
        <w:pStyle w:val="ConsPlusNormal"/>
        <w:jc w:val="both"/>
      </w:pPr>
    </w:p>
    <w:p w14:paraId="6C094719" w14:textId="77777777" w:rsidR="002127F5" w:rsidRDefault="002127F5">
      <w:pPr>
        <w:pStyle w:val="ConsPlusTitle"/>
        <w:ind w:firstLine="540"/>
        <w:jc w:val="both"/>
        <w:outlineLvl w:val="1"/>
      </w:pPr>
      <w:r>
        <w:t>Статья 8. Обязанности органов государственной власти Пензенской области и гарантии защиты прав инвесторов</w:t>
      </w:r>
    </w:p>
    <w:p w14:paraId="3AF98A36" w14:textId="77777777" w:rsidR="002127F5" w:rsidRDefault="002127F5">
      <w:pPr>
        <w:pStyle w:val="ConsPlusNormal"/>
        <w:jc w:val="both"/>
      </w:pPr>
    </w:p>
    <w:p w14:paraId="12381B67" w14:textId="77777777" w:rsidR="002127F5" w:rsidRDefault="002127F5">
      <w:pPr>
        <w:pStyle w:val="ConsPlusNormal"/>
        <w:ind w:firstLine="540"/>
        <w:jc w:val="both"/>
      </w:pPr>
      <w:r>
        <w:t>1. Органы государственной власти Пензенской области гарантируют и обеспечивают равные права при осуществлении инвестиционной деятельности на территории Пензенской области, гласность и открытость процедуры принятия решений о предоставлении государственной поддержки.</w:t>
      </w:r>
    </w:p>
    <w:p w14:paraId="0D7FF378" w14:textId="77777777" w:rsidR="002127F5" w:rsidRDefault="002127F5">
      <w:pPr>
        <w:pStyle w:val="ConsPlusNormal"/>
        <w:spacing w:before="240"/>
        <w:ind w:firstLine="540"/>
        <w:jc w:val="both"/>
      </w:pPr>
      <w:r>
        <w:t>2. Органы государственной власти Пензенской области гарантируют в соответствии с законодательством защиту прав инвесторов независимо от форм собственности. При этом инвесторам обеспечиваются равные условия деятельности, исключающие применение мер дискриминационного характера, которые могли бы препятствовать управлению и распоряжению объектами инвестиционной деятельности.</w:t>
      </w:r>
    </w:p>
    <w:p w14:paraId="00AC0D27" w14:textId="77777777" w:rsidR="002127F5" w:rsidRDefault="002127F5">
      <w:pPr>
        <w:pStyle w:val="ConsPlusNormal"/>
        <w:spacing w:before="240"/>
        <w:ind w:firstLine="540"/>
        <w:jc w:val="both"/>
      </w:pPr>
      <w:r>
        <w:t>3. Объекты инвестиционной деятельности на территории Пензенской области не подлежат национализации и не могут быть подвергнуты реквизиции или конфискации, кроме как в случаях и в порядке, предусмотренных законодательством Российской Федерации.</w:t>
      </w:r>
    </w:p>
    <w:p w14:paraId="63813A60" w14:textId="77777777" w:rsidR="002127F5" w:rsidRDefault="002127F5">
      <w:pPr>
        <w:pStyle w:val="ConsPlusNormal"/>
        <w:jc w:val="both"/>
      </w:pPr>
    </w:p>
    <w:p w14:paraId="6FA97154" w14:textId="77777777" w:rsidR="002127F5" w:rsidRDefault="002127F5">
      <w:pPr>
        <w:pStyle w:val="ConsPlusTitle"/>
        <w:ind w:firstLine="540"/>
        <w:jc w:val="both"/>
        <w:outlineLvl w:val="1"/>
      </w:pPr>
      <w:r>
        <w:t>Статья 9. Государственные гарантии Пензенской области</w:t>
      </w:r>
    </w:p>
    <w:p w14:paraId="526DA3DE" w14:textId="77777777" w:rsidR="002127F5" w:rsidRDefault="002127F5">
      <w:pPr>
        <w:pStyle w:val="ConsPlusNormal"/>
        <w:jc w:val="both"/>
      </w:pPr>
    </w:p>
    <w:p w14:paraId="53345B55" w14:textId="77777777" w:rsidR="002127F5" w:rsidRDefault="002127F5">
      <w:pPr>
        <w:pStyle w:val="ConsPlusNormal"/>
        <w:ind w:firstLine="540"/>
        <w:jc w:val="both"/>
      </w:pPr>
      <w:r>
        <w:t xml:space="preserve">Государственные гарантии Пензенской области предоставляются в соответствии с Бюджетным </w:t>
      </w:r>
      <w:hyperlink r:id="rId28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9">
        <w:r>
          <w:rPr>
            <w:color w:val="0000FF"/>
          </w:rPr>
          <w:t>законами</w:t>
        </w:r>
      </w:hyperlink>
      <w:r>
        <w:t xml:space="preserve"> Пензенской области и иными нормативными правовыми актами Пензенской области.</w:t>
      </w:r>
    </w:p>
    <w:p w14:paraId="1AA0A3FF" w14:textId="77777777" w:rsidR="002127F5" w:rsidRDefault="002127F5">
      <w:pPr>
        <w:pStyle w:val="ConsPlusNormal"/>
        <w:jc w:val="both"/>
      </w:pPr>
    </w:p>
    <w:p w14:paraId="1FC0387E" w14:textId="77777777" w:rsidR="002127F5" w:rsidRDefault="002127F5">
      <w:pPr>
        <w:pStyle w:val="ConsPlusTitle"/>
        <w:ind w:firstLine="540"/>
        <w:jc w:val="both"/>
        <w:outlineLvl w:val="1"/>
      </w:pPr>
      <w:r>
        <w:t>Статья 10. Бюджетные инвестиции за счет средств бюджета Пензенской области, в том числе в объекты капитального строительства и (или) на приобретение объектов недвижимого имущества</w:t>
      </w:r>
    </w:p>
    <w:p w14:paraId="2C43FEDC" w14:textId="77777777" w:rsidR="002127F5" w:rsidRDefault="002127F5">
      <w:pPr>
        <w:pStyle w:val="ConsPlusNormal"/>
        <w:jc w:val="both"/>
      </w:pPr>
    </w:p>
    <w:p w14:paraId="47950388" w14:textId="77777777" w:rsidR="002127F5" w:rsidRDefault="002127F5">
      <w:pPr>
        <w:pStyle w:val="ConsPlusNormal"/>
        <w:ind w:firstLine="540"/>
        <w:jc w:val="both"/>
      </w:pPr>
      <w:r>
        <w:t>1. Инвесторам - юридическим лицам, не являющимся государственными или муниципальными учреждениями и государственными или муниципальными унитарными предприятиями, за счет средств бюджета Пензенской области предоставляются бюджетные инвестиции, в том числе в объекты капитального строительства и (или) на приобретение объектов недвижимого имущества.</w:t>
      </w:r>
    </w:p>
    <w:p w14:paraId="3AB5486E" w14:textId="77777777" w:rsidR="002127F5" w:rsidRDefault="002127F5">
      <w:pPr>
        <w:pStyle w:val="ConsPlusNormal"/>
        <w:spacing w:before="240"/>
        <w:ind w:firstLine="540"/>
        <w:jc w:val="both"/>
      </w:pPr>
      <w:bookmarkStart w:id="13" w:name="P120"/>
      <w:bookmarkEnd w:id="13"/>
      <w:r>
        <w:t xml:space="preserve">2. Решения о предоставлении бюджетных инвестиций в объекты капитального строительства и (или) на приобретение объектов недвижимого имущества принимаются Правительством Пензенской области в определяемом им </w:t>
      </w:r>
      <w:hyperlink r:id="rId30">
        <w:r>
          <w:rPr>
            <w:color w:val="0000FF"/>
          </w:rPr>
          <w:t>порядке</w:t>
        </w:r>
      </w:hyperlink>
      <w:r>
        <w:t xml:space="preserve"> с учетом требований федерального законодательства.</w:t>
      </w:r>
    </w:p>
    <w:p w14:paraId="57A87D80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Инвестиционные проекты, финансирование которых планируется осуществлять с использованием бюджетных инвестиций, указанных в </w:t>
      </w:r>
      <w:hyperlink w:anchor="P120">
        <w:r>
          <w:rPr>
            <w:color w:val="0000FF"/>
          </w:rPr>
          <w:t>части 2</w:t>
        </w:r>
      </w:hyperlink>
      <w:r>
        <w:t xml:space="preserve"> настоящей статьи, подлежат проверке на предмет эффективности использования направляемых на капитальные </w:t>
      </w:r>
      <w:r>
        <w:lastRenderedPageBreak/>
        <w:t xml:space="preserve">вложения средств бюджета Пензенской области в случаях и в </w:t>
      </w:r>
      <w:hyperlink r:id="rId31">
        <w:r>
          <w:rPr>
            <w:color w:val="0000FF"/>
          </w:rPr>
          <w:t>порядке</w:t>
        </w:r>
      </w:hyperlink>
      <w:r>
        <w:t>, установленных Правительством Пензенской области.</w:t>
      </w:r>
    </w:p>
    <w:p w14:paraId="75E373A9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В отношении строительства объектов капитального строительства, осуществляемого в рамках инвестиционного проекта, проводится проверка в соответствии с </w:t>
      </w:r>
      <w:hyperlink r:id="rId32">
        <w:r>
          <w:rPr>
            <w:color w:val="0000FF"/>
          </w:rPr>
          <w:t>частью 2 статьи 8.3</w:t>
        </w:r>
      </w:hyperlink>
      <w:r>
        <w:t xml:space="preserve"> Градостроительного кодекса Российской Федерации.</w:t>
      </w:r>
    </w:p>
    <w:p w14:paraId="31D90445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4. Предоставление бюджетных инвестиций оформляется договором, </w:t>
      </w:r>
      <w:hyperlink r:id="rId33">
        <w:r>
          <w:rPr>
            <w:color w:val="0000FF"/>
          </w:rPr>
          <w:t>требования</w:t>
        </w:r>
      </w:hyperlink>
      <w:r>
        <w:t xml:space="preserve"> к которому устанавливаются Правительством Пензенской области с учетом положений федерального законодательства.</w:t>
      </w:r>
    </w:p>
    <w:p w14:paraId="6D8597DE" w14:textId="77777777" w:rsidR="002127F5" w:rsidRDefault="002127F5">
      <w:pPr>
        <w:pStyle w:val="ConsPlusNormal"/>
        <w:jc w:val="both"/>
      </w:pPr>
    </w:p>
    <w:p w14:paraId="39200075" w14:textId="77777777" w:rsidR="002127F5" w:rsidRDefault="002127F5">
      <w:pPr>
        <w:pStyle w:val="ConsPlusTitle"/>
        <w:ind w:firstLine="540"/>
        <w:jc w:val="both"/>
        <w:outlineLvl w:val="1"/>
      </w:pPr>
      <w:r>
        <w:t>Статья 11. Патронажный сертификат Губернатора Пензенской области</w:t>
      </w:r>
    </w:p>
    <w:p w14:paraId="1BBE560F" w14:textId="77777777" w:rsidR="002127F5" w:rsidRDefault="002127F5">
      <w:pPr>
        <w:pStyle w:val="ConsPlusNormal"/>
        <w:jc w:val="both"/>
      </w:pPr>
    </w:p>
    <w:p w14:paraId="6FF830D9" w14:textId="77777777" w:rsidR="002127F5" w:rsidRDefault="002127F5">
      <w:pPr>
        <w:pStyle w:val="ConsPlusNormal"/>
        <w:ind w:firstLine="540"/>
        <w:jc w:val="both"/>
      </w:pPr>
      <w:r>
        <w:t xml:space="preserve">1. Патронажный сертификат Губернатора Пензенской области вводится в целях придания особого статуса инвестиционным проектам, соответствующим направлениям развития Пензенской области, определенным </w:t>
      </w:r>
      <w:hyperlink r:id="rId34">
        <w:r>
          <w:rPr>
            <w:color w:val="0000FF"/>
          </w:rPr>
          <w:t>пунктом 4.4.3 раздела 4</w:t>
        </w:r>
      </w:hyperlink>
      <w:r>
        <w:t xml:space="preserve"> Стратегии социально-экономического развития Пензенской области на период до 2035 года, утвержденной Законом Пензенской области от 15 мая 2019 года N 3323-ЗПО "О Стратегии социально-экономического развития Пензенской области на период до 2035 года".</w:t>
      </w:r>
    </w:p>
    <w:p w14:paraId="1F76E5E7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Патронажный сертификат Губернатора Пензенской области предоставляется на основании </w:t>
      </w:r>
      <w:hyperlink r:id="rId35">
        <w:r>
          <w:rPr>
            <w:color w:val="0000FF"/>
          </w:rPr>
          <w:t>положения</w:t>
        </w:r>
      </w:hyperlink>
      <w:r>
        <w:t>, утверждаемого Губернатором Пензенской области.</w:t>
      </w:r>
    </w:p>
    <w:p w14:paraId="2F5E8624" w14:textId="77777777" w:rsidR="002127F5" w:rsidRDefault="002127F5">
      <w:pPr>
        <w:pStyle w:val="ConsPlusNormal"/>
        <w:jc w:val="both"/>
      </w:pPr>
    </w:p>
    <w:p w14:paraId="584CE7E5" w14:textId="77777777" w:rsidR="002127F5" w:rsidRDefault="002127F5">
      <w:pPr>
        <w:pStyle w:val="ConsPlusTitle"/>
        <w:ind w:firstLine="540"/>
        <w:jc w:val="both"/>
        <w:outlineLvl w:val="1"/>
      </w:pPr>
      <w:bookmarkStart w:id="14" w:name="P130"/>
      <w:bookmarkEnd w:id="14"/>
      <w:r>
        <w:t>Статья 12. Капитальные вложения в объекты собственности Пензенской области в целях финансирования строительства, реконструкции автомобильных дорог и (или) инженерных систем электроснабжения, газоснабжения до границ земельного участка инвестора</w:t>
      </w:r>
    </w:p>
    <w:p w14:paraId="19692DB6" w14:textId="77777777" w:rsidR="002127F5" w:rsidRDefault="002127F5">
      <w:pPr>
        <w:pStyle w:val="ConsPlusNormal"/>
        <w:jc w:val="both"/>
      </w:pPr>
    </w:p>
    <w:p w14:paraId="730B59B5" w14:textId="77777777" w:rsidR="002127F5" w:rsidRDefault="002127F5">
      <w:pPr>
        <w:pStyle w:val="ConsPlusNormal"/>
        <w:ind w:firstLine="540"/>
        <w:jc w:val="both"/>
      </w:pPr>
      <w:bookmarkStart w:id="15" w:name="P132"/>
      <w:bookmarkEnd w:id="15"/>
      <w:r>
        <w:t>1. Капитальные вложения в объекты собственности Пензенской области в целях финансирования строительства, реконструкции автомобильных дорог и (или) инженерных систем электроснабжения, газоснабжения до границ земельного участка инвестора осуществляются в соответствии с федеральным законодательством и законодательством Пензенской области.</w:t>
      </w:r>
    </w:p>
    <w:p w14:paraId="157D769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Государственная поддержка инвестиционной деятельности в форме, предусмотренной </w:t>
      </w:r>
      <w:hyperlink w:anchor="P132">
        <w:r>
          <w:rPr>
            <w:color w:val="0000FF"/>
          </w:rPr>
          <w:t>частью 1</w:t>
        </w:r>
      </w:hyperlink>
      <w:r>
        <w:t xml:space="preserve"> настоящей статьи, предоставляется инвесторам, реализующим на территории Пензенской области приоритетные или стратегически значимые инвестиционные проекты.</w:t>
      </w:r>
    </w:p>
    <w:p w14:paraId="093BE9E9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Решения об осуществлении государственной поддержки инвестиционной деятельности в форме, предусмотренной </w:t>
      </w:r>
      <w:hyperlink w:anchor="P132">
        <w:r>
          <w:rPr>
            <w:color w:val="0000FF"/>
          </w:rPr>
          <w:t>частью 1</w:t>
        </w:r>
      </w:hyperlink>
      <w:r>
        <w:t xml:space="preserve"> настоящей статьи, принимаются Правительством Пензенской области в определяемом им порядке с учетом требований федерального законодательства.</w:t>
      </w:r>
    </w:p>
    <w:p w14:paraId="5A893BB3" w14:textId="77777777" w:rsidR="002127F5" w:rsidRDefault="002127F5">
      <w:pPr>
        <w:pStyle w:val="ConsPlusNormal"/>
        <w:jc w:val="both"/>
      </w:pPr>
    </w:p>
    <w:p w14:paraId="5DC43ABC" w14:textId="77777777" w:rsidR="002127F5" w:rsidRDefault="002127F5">
      <w:pPr>
        <w:pStyle w:val="ConsPlusTitle"/>
        <w:ind w:firstLine="540"/>
        <w:jc w:val="both"/>
        <w:outlineLvl w:val="1"/>
      </w:pPr>
      <w:bookmarkStart w:id="16" w:name="P136"/>
      <w:bookmarkEnd w:id="16"/>
      <w:r>
        <w:t>Статья 13. Налоговые льготы</w:t>
      </w:r>
    </w:p>
    <w:p w14:paraId="4C0E300A" w14:textId="77777777" w:rsidR="002127F5" w:rsidRDefault="002127F5">
      <w:pPr>
        <w:pStyle w:val="ConsPlusNormal"/>
        <w:jc w:val="both"/>
      </w:pPr>
    </w:p>
    <w:p w14:paraId="5755BF21" w14:textId="77777777" w:rsidR="002127F5" w:rsidRDefault="002127F5">
      <w:pPr>
        <w:pStyle w:val="ConsPlusNormal"/>
        <w:ind w:firstLine="540"/>
        <w:jc w:val="both"/>
      </w:pPr>
      <w:r>
        <w:t>1. Налоговые льготы предоставляются инвесторам, реализующим на территории Пензенской области приоритетные или стратегически значимые инвестиционные проекты.</w:t>
      </w:r>
    </w:p>
    <w:p w14:paraId="0F924A7B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Вновь созданные предприятия, реализующие приоритетные инвестиционные </w:t>
      </w:r>
      <w:r>
        <w:lastRenderedPageBreak/>
        <w:t>проекты на территории Пензенской области, имеют право на:</w:t>
      </w:r>
    </w:p>
    <w:p w14:paraId="7A3FFCF7" w14:textId="77777777" w:rsidR="002127F5" w:rsidRDefault="002127F5">
      <w:pPr>
        <w:pStyle w:val="ConsPlusNormal"/>
        <w:spacing w:before="240"/>
        <w:ind w:firstLine="540"/>
        <w:jc w:val="both"/>
      </w:pPr>
      <w:bookmarkStart w:id="17" w:name="P140"/>
      <w:bookmarkEnd w:id="17"/>
      <w:r>
        <w:t>1) снижение ставки по налогу на прибыль, подлежащему зачислению в бюджет Пензенской области в соответствии с федеральным законодательством, на четыре процентных пункта;</w:t>
      </w:r>
    </w:p>
    <w:p w14:paraId="03D876F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2) налоговые льготы по налогу на имущество организаций в размере и по основаниям, определенным </w:t>
      </w:r>
      <w:hyperlink r:id="rId36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4345-ЗПО "О налоге на имущество организаций в Пензенской области";</w:t>
      </w:r>
    </w:p>
    <w:p w14:paraId="225960B7" w14:textId="77777777" w:rsidR="002127F5" w:rsidRDefault="002127F5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59E004A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3) освобождение от уплаты транспортного налога в соответствии с </w:t>
      </w:r>
      <w:hyperlink r:id="rId38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4343-ЗПО "О транспортном налоге в Пензенской области".</w:t>
      </w:r>
    </w:p>
    <w:p w14:paraId="02204388" w14:textId="77777777" w:rsidR="002127F5" w:rsidRDefault="002127F5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2ACB745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Организации, являющиеся сельскохозяйственными товаропроизводителями и реализующие на территории Пензенской области приоритетные инвестиционные проекты или стратегически значимые инвестиционные проекты в сфере сельского хозяйства в соответствии с настоящим Законом, не подпадающие под установленные настоящим Законом признаки вновь созданных предприятий, имеют право на налоговые льготы по налогу на имущество организаций в размере и по основаниям, определенным </w:t>
      </w:r>
      <w:hyperlink r:id="rId40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4345-ЗПО "О налоге на имущество организаций в Пензенской области".</w:t>
      </w:r>
    </w:p>
    <w:p w14:paraId="5A3B6029" w14:textId="77777777" w:rsidR="002127F5" w:rsidRDefault="002127F5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32E4EFF8" w14:textId="77777777" w:rsidR="002127F5" w:rsidRDefault="002127F5">
      <w:pPr>
        <w:pStyle w:val="ConsPlusNormal"/>
        <w:spacing w:before="240"/>
        <w:ind w:firstLine="540"/>
        <w:jc w:val="both"/>
      </w:pPr>
      <w:r>
        <w:t>4. Организации, реализующие стратегически значимые инвестиционные проекты на территории Пензенской области, имеют право на:</w:t>
      </w:r>
    </w:p>
    <w:p w14:paraId="13D6C63A" w14:textId="77777777" w:rsidR="002127F5" w:rsidRDefault="002127F5">
      <w:pPr>
        <w:pStyle w:val="ConsPlusNormal"/>
        <w:spacing w:before="240"/>
        <w:ind w:firstLine="540"/>
        <w:jc w:val="both"/>
      </w:pPr>
      <w:bookmarkStart w:id="18" w:name="P148"/>
      <w:bookmarkEnd w:id="18"/>
      <w:r>
        <w:t>1) снижение ставки по налогу на прибыль, подлежащему зачислению в бюджет Пензенской области в соответствии с федеральным законодательством, на четыре с половиной процентных пункта;</w:t>
      </w:r>
    </w:p>
    <w:p w14:paraId="317F5D56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2) налоговые льготы по налогу на имущество организаций в размере и по основаниям, определенным </w:t>
      </w:r>
      <w:hyperlink r:id="rId42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4345-ЗПО "О налоге на имущество организаций в Пензенской области";</w:t>
      </w:r>
    </w:p>
    <w:p w14:paraId="7E2C83E8" w14:textId="77777777" w:rsidR="002127F5" w:rsidRDefault="002127F5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0CCD490E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3) освобождение от уплаты транспортного налога в соответствии с </w:t>
      </w:r>
      <w:hyperlink r:id="rId44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4343-ЗПО "О транспортном налоге в Пензенской области".</w:t>
      </w:r>
    </w:p>
    <w:p w14:paraId="3A78559C" w14:textId="77777777" w:rsidR="002127F5" w:rsidRDefault="002127F5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35790C00" w14:textId="77777777" w:rsidR="002127F5" w:rsidRDefault="002127F5">
      <w:pPr>
        <w:pStyle w:val="ConsPlusNormal"/>
        <w:spacing w:before="240"/>
        <w:ind w:firstLine="540"/>
        <w:jc w:val="both"/>
      </w:pPr>
      <w:r>
        <w:t>5. Организации, реализующие приоритетные инвестиционные проекты на территории Пензенской области (в сфере промышленности), имеют право на:</w:t>
      </w:r>
    </w:p>
    <w:p w14:paraId="7FCE3D07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1) налоговые льготы по налогу на имущество организаций в размере и по основаниям, определенным </w:t>
      </w:r>
      <w:hyperlink r:id="rId46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4345-ЗПО "О налоге на имущество организаций в Пензенской области";</w:t>
      </w:r>
    </w:p>
    <w:p w14:paraId="26083E5D" w14:textId="77777777" w:rsidR="002127F5" w:rsidRDefault="002127F5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254D4357" w14:textId="77777777" w:rsidR="002127F5" w:rsidRDefault="002127F5">
      <w:pPr>
        <w:pStyle w:val="ConsPlusNormal"/>
        <w:spacing w:before="240"/>
        <w:ind w:firstLine="540"/>
        <w:jc w:val="both"/>
      </w:pPr>
      <w:r>
        <w:lastRenderedPageBreak/>
        <w:t xml:space="preserve">2) освобождение от уплаты транспортного налога в соответствии с </w:t>
      </w:r>
      <w:hyperlink r:id="rId48">
        <w:r>
          <w:rPr>
            <w:color w:val="0000FF"/>
          </w:rPr>
          <w:t>Законом</w:t>
        </w:r>
      </w:hyperlink>
      <w:r>
        <w:t xml:space="preserve"> Пензенской области от 14 июня 2024 года N 4343-ЗПО "О транспортном налоге в Пензенской области".</w:t>
      </w:r>
    </w:p>
    <w:p w14:paraId="201D1402" w14:textId="77777777" w:rsidR="002127F5" w:rsidRDefault="002127F5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Закона</w:t>
        </w:r>
      </w:hyperlink>
      <w:r>
        <w:t xml:space="preserve"> Пензенской обл. от 13.09.2024 N 4408-ЗПО)</w:t>
      </w:r>
    </w:p>
    <w:p w14:paraId="16955B6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6. Пониженные налоговые ставки по налогу на прибыль организаций, установленные </w:t>
      </w:r>
      <w:hyperlink w:anchor="P140">
        <w:r>
          <w:rPr>
            <w:color w:val="0000FF"/>
          </w:rPr>
          <w:t>пунктом 1 части 2</w:t>
        </w:r>
      </w:hyperlink>
      <w:r>
        <w:t xml:space="preserve"> и </w:t>
      </w:r>
      <w:hyperlink w:anchor="P148">
        <w:r>
          <w:rPr>
            <w:color w:val="0000FF"/>
          </w:rPr>
          <w:t>пунктом 1 части 4</w:t>
        </w:r>
      </w:hyperlink>
      <w:r>
        <w:t xml:space="preserve"> настоящей статьи, подлежат применению налогоплательщиками до даты окончания срока их действия, но не позднее срока применения пониженной налоговой ставки, установленного </w:t>
      </w:r>
      <w:hyperlink r:id="rId50">
        <w:r>
          <w:rPr>
            <w:color w:val="0000FF"/>
          </w:rPr>
          <w:t>абзацем пятым пункта 1 статьи 284</w:t>
        </w:r>
      </w:hyperlink>
      <w:r>
        <w:t xml:space="preserve"> Налогового кодекса Российской Федерации.</w:t>
      </w:r>
    </w:p>
    <w:p w14:paraId="7AE16878" w14:textId="77777777" w:rsidR="002127F5" w:rsidRDefault="002127F5">
      <w:pPr>
        <w:pStyle w:val="ConsPlusNormal"/>
        <w:jc w:val="both"/>
      </w:pPr>
    </w:p>
    <w:p w14:paraId="3471B7CF" w14:textId="77777777" w:rsidR="002127F5" w:rsidRDefault="002127F5">
      <w:pPr>
        <w:pStyle w:val="ConsPlusTitle"/>
        <w:ind w:firstLine="540"/>
        <w:jc w:val="both"/>
        <w:outlineLvl w:val="1"/>
      </w:pPr>
      <w:r>
        <w:t>Статья 14. Условия предоставления налоговых льгот</w:t>
      </w:r>
    </w:p>
    <w:p w14:paraId="09A54F8D" w14:textId="77777777" w:rsidR="002127F5" w:rsidRDefault="002127F5">
      <w:pPr>
        <w:pStyle w:val="ConsPlusNormal"/>
        <w:jc w:val="both"/>
      </w:pPr>
    </w:p>
    <w:p w14:paraId="25E9956A" w14:textId="77777777" w:rsidR="002127F5" w:rsidRDefault="002127F5">
      <w:pPr>
        <w:pStyle w:val="ConsPlusNormal"/>
        <w:ind w:firstLine="540"/>
        <w:jc w:val="both"/>
      </w:pPr>
      <w:r>
        <w:t>1. Налоговые льготы, в соответствии с настоящим Законом, предоставляются при условии выполнения требований, предусмотренных заключенным инвестиционным соглашением.</w:t>
      </w:r>
    </w:p>
    <w:p w14:paraId="0D15B809" w14:textId="77777777" w:rsidR="002127F5" w:rsidRDefault="002127F5">
      <w:pPr>
        <w:pStyle w:val="ConsPlusNormal"/>
        <w:spacing w:before="240"/>
        <w:ind w:firstLine="540"/>
        <w:jc w:val="both"/>
      </w:pPr>
      <w:r>
        <w:t>2. Налоговые льготы устанавливаются:</w:t>
      </w:r>
    </w:p>
    <w:p w14:paraId="1541F169" w14:textId="77777777" w:rsidR="002127F5" w:rsidRDefault="002127F5">
      <w:pPr>
        <w:pStyle w:val="ConsPlusNormal"/>
        <w:spacing w:before="240"/>
        <w:ind w:firstLine="540"/>
        <w:jc w:val="both"/>
      </w:pPr>
      <w:r>
        <w:t>1) для вновь созданных предприятий, реализующих приоритетные инвестиционные проекты на территории Пензенской области, - на срок три года с момента ввода в эксплуатацию объектов, предусмотренных приоритетным инвестиционным проектом;</w:t>
      </w:r>
    </w:p>
    <w:p w14:paraId="1DD70F34" w14:textId="77777777" w:rsidR="002127F5" w:rsidRDefault="002127F5">
      <w:pPr>
        <w:pStyle w:val="ConsPlusNormal"/>
        <w:spacing w:before="240"/>
        <w:ind w:firstLine="540"/>
        <w:jc w:val="both"/>
      </w:pPr>
      <w:r>
        <w:t>2) для организаций, являющихся сельскохозяйственными товаропроизводителями и реализующих на территории Пензенской области приоритетные инвестиционные проекты или стратегически значимые инвестиционные проекты в сфере сельского хозяйства в соответствии с настоящим Законом, не подпадающих под установленные настоящим Законом признаки вновь созданных предприятий, - на срок четыре года с момента ввода в эксплуатацию объектов, предусмотренных приоритетным или стратегически значимым инвестиционным проектом;</w:t>
      </w:r>
    </w:p>
    <w:p w14:paraId="5E6F115C" w14:textId="77777777" w:rsidR="002127F5" w:rsidRDefault="002127F5">
      <w:pPr>
        <w:pStyle w:val="ConsPlusNormal"/>
        <w:spacing w:before="240"/>
        <w:ind w:firstLine="540"/>
        <w:jc w:val="both"/>
      </w:pPr>
      <w:r>
        <w:t>3) для организаций, реализующих стратегически значимые инвестиционные проекты на территории Пензенской области:</w:t>
      </w:r>
    </w:p>
    <w:p w14:paraId="65F9DD99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а) на срок пять лет с момента ввода в эксплуатацию объектов, предусмотренных стратегически значимым инвестиционным проектом, за исключением случая, предусмотренного </w:t>
      </w:r>
      <w:hyperlink w:anchor="P168">
        <w:r>
          <w:rPr>
            <w:color w:val="0000FF"/>
          </w:rPr>
          <w:t>подпунктом "б"</w:t>
        </w:r>
      </w:hyperlink>
      <w:r>
        <w:t xml:space="preserve"> настоящего пункта;</w:t>
      </w:r>
    </w:p>
    <w:p w14:paraId="3DB714FE" w14:textId="77777777" w:rsidR="002127F5" w:rsidRDefault="002127F5">
      <w:pPr>
        <w:pStyle w:val="ConsPlusNormal"/>
        <w:spacing w:before="240"/>
        <w:ind w:firstLine="540"/>
        <w:jc w:val="both"/>
      </w:pPr>
      <w:bookmarkStart w:id="19" w:name="P168"/>
      <w:bookmarkEnd w:id="19"/>
      <w:r>
        <w:t>б) по налогу на имущество организаций - на срок шесть лет с момента ввода в эксплуатацию объектов, предусмотренных стратегически значимым инвестиционным проектом;</w:t>
      </w:r>
    </w:p>
    <w:p w14:paraId="33AD2905" w14:textId="77777777" w:rsidR="002127F5" w:rsidRDefault="002127F5">
      <w:pPr>
        <w:pStyle w:val="ConsPlusNormal"/>
        <w:spacing w:before="240"/>
        <w:ind w:firstLine="540"/>
        <w:jc w:val="both"/>
      </w:pPr>
      <w:r>
        <w:t>4) для организаций, реализующих приоритетные инвестиционные проекты на территории Пензенской области (в сфере промышленности), - на срок пять лет с момента ввода в эксплуатацию объектов, предусмотренных приоритетным инвестиционным проектом.</w:t>
      </w:r>
    </w:p>
    <w:p w14:paraId="150B6901" w14:textId="77777777" w:rsidR="002127F5" w:rsidRDefault="002127F5">
      <w:pPr>
        <w:pStyle w:val="ConsPlusNormal"/>
        <w:spacing w:before="240"/>
        <w:ind w:firstLine="540"/>
        <w:jc w:val="both"/>
      </w:pPr>
      <w:r>
        <w:t>3. Налоговые льготы не могут быть предоставлены инвесторам, инвестиционные проекты которых на дату подачи заявки на заключение инвестиционного соглашения завершены.</w:t>
      </w:r>
    </w:p>
    <w:p w14:paraId="71C80A13" w14:textId="77777777" w:rsidR="002127F5" w:rsidRDefault="002127F5">
      <w:pPr>
        <w:pStyle w:val="ConsPlusNormal"/>
        <w:spacing w:before="240"/>
        <w:ind w:firstLine="540"/>
        <w:jc w:val="both"/>
      </w:pPr>
      <w:r>
        <w:lastRenderedPageBreak/>
        <w:t>Датой завершения реализации инвестиционного проекта считается дата введения в эксплуатацию объекта (объектов) основных средств, создание, строительство либо приобретение которого (которых) предусматривалось инвестиционным проектом, при наличии разрешения (разрешений) на ввод данного объекта (данных объектов) в эксплуатацию, если необходимость получения указанного разрешения (указанных разрешений) предусматривается законодательством.</w:t>
      </w:r>
    </w:p>
    <w:p w14:paraId="22377C61" w14:textId="77777777" w:rsidR="002127F5" w:rsidRDefault="002127F5">
      <w:pPr>
        <w:pStyle w:val="ConsPlusNormal"/>
        <w:spacing w:before="240"/>
        <w:ind w:firstLine="540"/>
        <w:jc w:val="both"/>
      </w:pPr>
      <w:r>
        <w:t>4. Органы государственной власти Пензенской области при формировании бюджета Пензенской области на очередной финансовый год и плановый период в целях обеспечения заключенных инвестиционных соглашений учитывают предоставление налоговых льгот.</w:t>
      </w:r>
    </w:p>
    <w:p w14:paraId="45AB6A48" w14:textId="77777777" w:rsidR="002127F5" w:rsidRDefault="002127F5">
      <w:pPr>
        <w:pStyle w:val="ConsPlusNormal"/>
        <w:spacing w:before="240"/>
        <w:ind w:firstLine="540"/>
        <w:jc w:val="both"/>
      </w:pPr>
      <w:r>
        <w:t>Законом о бюджете Пензенской области на очередной финансовый год и плановый период не может быть приостановлено действие настоящего Закона в отношении ранее заключенных инвестиционных соглашений.</w:t>
      </w:r>
    </w:p>
    <w:p w14:paraId="5C192C37" w14:textId="77777777" w:rsidR="002127F5" w:rsidRDefault="002127F5">
      <w:pPr>
        <w:pStyle w:val="ConsPlusNormal"/>
        <w:spacing w:before="240"/>
        <w:ind w:firstLine="540"/>
        <w:jc w:val="both"/>
      </w:pPr>
      <w:r>
        <w:t>5. В случае принятия законодательных актов Пензенской области, положения которых ограничивают объем государственной поддержки инвестиционной деятельности, предоставляемой в соответствии с настоящим Законом, соответствующие ограничения не распространяются на инвестиционные соглашения, осуществление которых начато до принятия этих актов.</w:t>
      </w:r>
    </w:p>
    <w:p w14:paraId="4CC20E93" w14:textId="77777777" w:rsidR="002127F5" w:rsidRDefault="002127F5">
      <w:pPr>
        <w:pStyle w:val="ConsPlusNormal"/>
        <w:jc w:val="both"/>
      </w:pPr>
    </w:p>
    <w:p w14:paraId="4BB5FA03" w14:textId="77777777" w:rsidR="002127F5" w:rsidRDefault="002127F5">
      <w:pPr>
        <w:pStyle w:val="ConsPlusTitle"/>
        <w:ind w:firstLine="540"/>
        <w:jc w:val="both"/>
        <w:outlineLvl w:val="1"/>
      </w:pPr>
      <w:r>
        <w:t>Статья 15. Заключение инвестиционного соглашения</w:t>
      </w:r>
    </w:p>
    <w:p w14:paraId="1F45326A" w14:textId="77777777" w:rsidR="002127F5" w:rsidRDefault="002127F5">
      <w:pPr>
        <w:pStyle w:val="ConsPlusNormal"/>
        <w:jc w:val="both"/>
      </w:pPr>
    </w:p>
    <w:p w14:paraId="3CABC082" w14:textId="77777777" w:rsidR="002127F5" w:rsidRDefault="002127F5">
      <w:pPr>
        <w:pStyle w:val="ConsPlusNormal"/>
        <w:ind w:firstLine="540"/>
        <w:jc w:val="both"/>
      </w:pPr>
      <w:r>
        <w:t>1. Инвестиционное соглашение заключается между Правительством Пензенской области и инвестором, реализующим приоритетный инвестиционный проект или стратегически значимый инвестиционный проект на территории Пензенской области, и носит характер договора (контракта).</w:t>
      </w:r>
    </w:p>
    <w:p w14:paraId="24051751" w14:textId="77777777" w:rsidR="002127F5" w:rsidRDefault="002127F5">
      <w:pPr>
        <w:pStyle w:val="ConsPlusNormal"/>
        <w:spacing w:before="240"/>
        <w:ind w:firstLine="540"/>
        <w:jc w:val="both"/>
      </w:pPr>
      <w:r>
        <w:t>Инвестиционное соглашение подлежит утверждению Законодательным Собранием Пензенской области.</w:t>
      </w:r>
    </w:p>
    <w:p w14:paraId="725C3AF7" w14:textId="77777777" w:rsidR="002127F5" w:rsidRDefault="002127F5">
      <w:pPr>
        <w:pStyle w:val="ConsPlusNormal"/>
        <w:spacing w:before="240"/>
        <w:ind w:firstLine="540"/>
        <w:jc w:val="both"/>
      </w:pPr>
      <w:r>
        <w:t>2. В инвестиционном соглашении устанавливаются:</w:t>
      </w:r>
    </w:p>
    <w:p w14:paraId="574F0CF1" w14:textId="77777777" w:rsidR="002127F5" w:rsidRDefault="002127F5">
      <w:pPr>
        <w:pStyle w:val="ConsPlusNormal"/>
        <w:spacing w:before="240"/>
        <w:ind w:firstLine="540"/>
        <w:jc w:val="both"/>
      </w:pPr>
      <w:r>
        <w:t>1) формы государственной поддержки инвестиционной деятельности;</w:t>
      </w:r>
    </w:p>
    <w:p w14:paraId="0EB05318" w14:textId="77777777" w:rsidR="002127F5" w:rsidRDefault="002127F5">
      <w:pPr>
        <w:pStyle w:val="ConsPlusNormal"/>
        <w:spacing w:before="240"/>
        <w:ind w:firstLine="540"/>
        <w:jc w:val="both"/>
      </w:pPr>
      <w:r>
        <w:t>2) права и обязанности сторон;</w:t>
      </w:r>
    </w:p>
    <w:p w14:paraId="1D707585" w14:textId="77777777" w:rsidR="002127F5" w:rsidRDefault="002127F5">
      <w:pPr>
        <w:pStyle w:val="ConsPlusNormal"/>
        <w:spacing w:before="240"/>
        <w:ind w:firstLine="540"/>
        <w:jc w:val="both"/>
      </w:pPr>
      <w:r>
        <w:t>3) объемы, направления и сроки капитальных вложений инвестором в реализацию инвестиционного проекта, место его реализации, количество дополнительно создаваемых рабочих мест и планируемый уровень заработной платы, расчет налоговых поступлений по уровням бюджетной системы на срок окупаемости инвестиционного проекта согласно бизнес-плану;</w:t>
      </w:r>
    </w:p>
    <w:p w14:paraId="7E5932D3" w14:textId="77777777" w:rsidR="002127F5" w:rsidRDefault="002127F5">
      <w:pPr>
        <w:pStyle w:val="ConsPlusNormal"/>
        <w:spacing w:before="240"/>
        <w:ind w:firstLine="540"/>
        <w:jc w:val="both"/>
      </w:pPr>
      <w:r>
        <w:t>4) ответственность сторон за нарушение условий инвестиционного соглашения;</w:t>
      </w:r>
    </w:p>
    <w:p w14:paraId="3EFFBBBE" w14:textId="77777777" w:rsidR="002127F5" w:rsidRDefault="002127F5">
      <w:pPr>
        <w:pStyle w:val="ConsPlusNormal"/>
        <w:spacing w:before="240"/>
        <w:ind w:firstLine="540"/>
        <w:jc w:val="both"/>
      </w:pPr>
      <w:r>
        <w:t>5) формы и сроки отчетности инвестора, а также порядок контроля за исполнением инвестором условий инвестиционного соглашения.</w:t>
      </w:r>
    </w:p>
    <w:p w14:paraId="73D241D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Обязательным приложением к инвестиционному соглашению является бизнес-план инвестиционного проекта, подписанный уполномоченным лицом инвестора и </w:t>
      </w:r>
      <w:r>
        <w:lastRenderedPageBreak/>
        <w:t>заверенный печатью (при наличии печати).</w:t>
      </w:r>
    </w:p>
    <w:p w14:paraId="64358CF5" w14:textId="77777777" w:rsidR="002127F5" w:rsidRDefault="002127F5">
      <w:pPr>
        <w:pStyle w:val="ConsPlusNormal"/>
        <w:spacing w:before="240"/>
        <w:ind w:firstLine="540"/>
        <w:jc w:val="both"/>
      </w:pPr>
      <w:bookmarkStart w:id="20" w:name="P187"/>
      <w:bookmarkEnd w:id="20"/>
      <w:r>
        <w:t>4. Для заключения инвестиционного соглашения инвестор направляет в Правительство Пензенской области на имя Губернатора Пензенской области заявку, в которой указывается его наименование, местонахождение, наименование инвестиционного проекта и конкретная форма государственной поддержки инвестиционной деятельности на территории Пензенской области, способ информирования о результатах рассмотрения заявки.</w:t>
      </w:r>
    </w:p>
    <w:p w14:paraId="756D6C8A" w14:textId="77777777" w:rsidR="002127F5" w:rsidRDefault="002127F5">
      <w:pPr>
        <w:pStyle w:val="ConsPlusNormal"/>
        <w:spacing w:before="240"/>
        <w:ind w:firstLine="540"/>
        <w:jc w:val="both"/>
      </w:pPr>
      <w:r>
        <w:t>К заявке прикладываются следующие документы:</w:t>
      </w:r>
    </w:p>
    <w:p w14:paraId="01E9ECA9" w14:textId="77777777" w:rsidR="002127F5" w:rsidRDefault="002127F5">
      <w:pPr>
        <w:pStyle w:val="ConsPlusNormal"/>
        <w:spacing w:before="240"/>
        <w:ind w:firstLine="540"/>
        <w:jc w:val="both"/>
      </w:pPr>
      <w:r>
        <w:t>1) бизнес-план инвестиционного проекта, составленный в произвольной форме и содержащий информацию о месте реализации (с указанием муниципального образования), ключевых финансовых, производственных и социальных параметрах инвестиционного проекта, включая информацию о планируемом периоде окупаемости и планируемых налоговых поступлениях по уровням бюджетной системы на срок окупаемости инвестиционного проекта;</w:t>
      </w:r>
    </w:p>
    <w:p w14:paraId="0628D30F" w14:textId="77777777" w:rsidR="002127F5" w:rsidRDefault="002127F5">
      <w:pPr>
        <w:pStyle w:val="ConsPlusNormal"/>
        <w:spacing w:before="240"/>
        <w:ind w:firstLine="540"/>
        <w:jc w:val="both"/>
      </w:pPr>
      <w:r>
        <w:t>2) поквартальный график капитальных вложений инвестора в реализацию инвестиционного проекта с соответствующим графиком ввода объектов капитального строительства в эксплуатацию;</w:t>
      </w:r>
    </w:p>
    <w:p w14:paraId="67359AC0" w14:textId="77777777" w:rsidR="002127F5" w:rsidRDefault="002127F5">
      <w:pPr>
        <w:pStyle w:val="ConsPlusNormal"/>
        <w:spacing w:before="240"/>
        <w:ind w:firstLine="540"/>
        <w:jc w:val="both"/>
      </w:pPr>
      <w:r>
        <w:t>3) копия бухгалтерской (финансовой) отчетности за предшествующий подаче заявки отчетный период с отметкой налогового органа о ее приеме и датой принятия документов;</w:t>
      </w:r>
    </w:p>
    <w:p w14:paraId="0E7EA058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4) отчет о финансово-экономических показателях, используемых для оценки эффективности предоставляемых (планируемых к предоставлению) налоговых льгот, расчет сумм налогов с учетом использования льгот и сумм средств, высвобождающихся (планируемых к высвобождению) у инвестора в результате льготного налогообложения, отчет о планируемых значениях социальной эффективности инвестиционного проекта с учетом использования льгот и сумм средств, высвобождающихся (планируемых к высвобождению) у инвестора в результате льготного налогообложения, по </w:t>
      </w:r>
      <w:hyperlink r:id="rId51">
        <w:r>
          <w:rPr>
            <w:color w:val="0000FF"/>
          </w:rPr>
          <w:t>формам</w:t>
        </w:r>
      </w:hyperlink>
      <w:r>
        <w:t>, определенным Правительством Пензенской области (в случае если инвестором запрашивается государственная поддержка в форме налоговых льгот).</w:t>
      </w:r>
    </w:p>
    <w:p w14:paraId="2ADA0A0A" w14:textId="77777777" w:rsidR="002127F5" w:rsidRDefault="002127F5">
      <w:pPr>
        <w:pStyle w:val="ConsPlusNormal"/>
        <w:spacing w:before="240"/>
        <w:ind w:firstLine="540"/>
        <w:jc w:val="both"/>
      </w:pPr>
      <w:r>
        <w:t>5. По желанию инвестором к заявке может быть приложена копия документа, подтверждающего отсутствие на дату подачи заявки задолженности по налогам, сборам, пеням и штрафам по ним, а также страховым взносам, пеням и штрафам по ним.</w:t>
      </w:r>
    </w:p>
    <w:p w14:paraId="09BFF2B5" w14:textId="77777777" w:rsidR="002127F5" w:rsidRDefault="002127F5">
      <w:pPr>
        <w:pStyle w:val="ConsPlusNormal"/>
        <w:spacing w:before="240"/>
        <w:ind w:firstLine="540"/>
        <w:jc w:val="both"/>
      </w:pPr>
      <w:r>
        <w:t>6. Общий срок рассмотрения заявки инвестора со дня ее поступления и до заключения инвестиционного соглашения не должен превышать трех месяцев.</w:t>
      </w:r>
    </w:p>
    <w:p w14:paraId="23CED1C3" w14:textId="77777777" w:rsidR="002127F5" w:rsidRDefault="002127F5">
      <w:pPr>
        <w:pStyle w:val="ConsPlusNormal"/>
        <w:spacing w:before="240"/>
        <w:ind w:firstLine="540"/>
        <w:jc w:val="both"/>
      </w:pPr>
      <w:bookmarkStart w:id="21" w:name="P195"/>
      <w:bookmarkEnd w:id="21"/>
      <w:r>
        <w:t>7. Заявка подлежит отклонению в случае:</w:t>
      </w:r>
    </w:p>
    <w:p w14:paraId="5051EEAB" w14:textId="77777777" w:rsidR="002127F5" w:rsidRDefault="002127F5">
      <w:pPr>
        <w:pStyle w:val="ConsPlusNormal"/>
        <w:spacing w:before="240"/>
        <w:ind w:firstLine="540"/>
        <w:jc w:val="both"/>
      </w:pPr>
      <w:bookmarkStart w:id="22" w:name="P196"/>
      <w:bookmarkEnd w:id="22"/>
      <w:r>
        <w:t xml:space="preserve">1) несоответствия инвестора требованиям, указанным в </w:t>
      </w:r>
      <w:hyperlink w:anchor="P76">
        <w:r>
          <w:rPr>
            <w:color w:val="0000FF"/>
          </w:rPr>
          <w:t>части 3 статьи 5</w:t>
        </w:r>
      </w:hyperlink>
      <w:r>
        <w:t xml:space="preserve"> настоящего Закона;</w:t>
      </w:r>
    </w:p>
    <w:p w14:paraId="723E053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2) непредставления инвестором документов, предусмотренных </w:t>
      </w:r>
      <w:hyperlink w:anchor="P187">
        <w:r>
          <w:rPr>
            <w:color w:val="0000FF"/>
          </w:rPr>
          <w:t>частью 4</w:t>
        </w:r>
      </w:hyperlink>
      <w:r>
        <w:t xml:space="preserve"> настоящей статьи;</w:t>
      </w:r>
    </w:p>
    <w:p w14:paraId="505BDD4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3) если заявленный инвестиционный проект не является приоритетным или </w:t>
      </w:r>
      <w:r>
        <w:lastRenderedPageBreak/>
        <w:t>стратегически значимым;</w:t>
      </w:r>
    </w:p>
    <w:p w14:paraId="6F460C1E" w14:textId="77777777" w:rsidR="002127F5" w:rsidRDefault="002127F5">
      <w:pPr>
        <w:pStyle w:val="ConsPlusNormal"/>
        <w:spacing w:before="240"/>
        <w:ind w:firstLine="540"/>
        <w:jc w:val="both"/>
      </w:pPr>
      <w:r>
        <w:t>4) если заявленный инвестиционный проект завершен на дату подачи заявки на заключение инвестиционного соглашения (для инвесторов, претендующих на получение налоговых льгот);</w:t>
      </w:r>
    </w:p>
    <w:p w14:paraId="6D4BD4BB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5) если инвестор не относится к категории инвесторов, имеющих право на получение налоговых льгот в соответствии со </w:t>
      </w:r>
      <w:hyperlink w:anchor="P136">
        <w:r>
          <w:rPr>
            <w:color w:val="0000FF"/>
          </w:rPr>
          <w:t>статьей 13</w:t>
        </w:r>
      </w:hyperlink>
      <w:r>
        <w:t xml:space="preserve"> настоящего Закона (для инвесторов, претендующих на получение налоговых льгот);</w:t>
      </w:r>
    </w:p>
    <w:p w14:paraId="112CF143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6) если инвестором заявлена налоговая льгота, на которую он не может претендовать на основании </w:t>
      </w:r>
      <w:hyperlink w:anchor="P136">
        <w:r>
          <w:rPr>
            <w:color w:val="0000FF"/>
          </w:rPr>
          <w:t>статьи 13</w:t>
        </w:r>
      </w:hyperlink>
      <w:r>
        <w:t xml:space="preserve"> настоящего Закона;</w:t>
      </w:r>
    </w:p>
    <w:p w14:paraId="04305D67" w14:textId="77777777" w:rsidR="002127F5" w:rsidRDefault="002127F5">
      <w:pPr>
        <w:pStyle w:val="ConsPlusNormal"/>
        <w:spacing w:before="240"/>
        <w:ind w:firstLine="540"/>
        <w:jc w:val="both"/>
      </w:pPr>
      <w:bookmarkStart w:id="23" w:name="P202"/>
      <w:bookmarkEnd w:id="23"/>
      <w:r>
        <w:t>7) если на дату подачи заявки инвестор удовлетворяет одному из следующих условий:</w:t>
      </w:r>
    </w:p>
    <w:p w14:paraId="4E7BE586" w14:textId="77777777" w:rsidR="002127F5" w:rsidRDefault="002127F5">
      <w:pPr>
        <w:pStyle w:val="ConsPlusNormal"/>
        <w:spacing w:before="240"/>
        <w:ind w:firstLine="540"/>
        <w:jc w:val="both"/>
      </w:pPr>
      <w:r>
        <w:t>а) находится в процессе реорганизации (за исключением реорганизации в форме присоединения к инвестору другого юридического лица) или ликвидации;</w:t>
      </w:r>
    </w:p>
    <w:p w14:paraId="02212CDC" w14:textId="77777777" w:rsidR="002127F5" w:rsidRDefault="002127F5">
      <w:pPr>
        <w:pStyle w:val="ConsPlusNormal"/>
        <w:spacing w:before="240"/>
        <w:ind w:firstLine="540"/>
        <w:jc w:val="both"/>
      </w:pPr>
      <w:r>
        <w:t>б) проходит процедуру банкротства;</w:t>
      </w:r>
    </w:p>
    <w:p w14:paraId="4DC2ABF8" w14:textId="77777777" w:rsidR="002127F5" w:rsidRDefault="002127F5">
      <w:pPr>
        <w:pStyle w:val="ConsPlusNormal"/>
        <w:spacing w:before="240"/>
        <w:ind w:firstLine="540"/>
        <w:jc w:val="both"/>
      </w:pPr>
      <w:r>
        <w:t>в) не осуществляет деятельность в связи с ее приостановлением в установленном законодательством порядке;</w:t>
      </w:r>
    </w:p>
    <w:p w14:paraId="404C1DD7" w14:textId="77777777" w:rsidR="002127F5" w:rsidRDefault="002127F5">
      <w:pPr>
        <w:pStyle w:val="ConsPlusNormal"/>
        <w:spacing w:before="240"/>
        <w:ind w:firstLine="540"/>
        <w:jc w:val="both"/>
      </w:pPr>
      <w:r>
        <w:t>г) имеет задолженность по налогам, сборам, пеням и штрафам по ним, страховым взносам, пеням и штрафам по ним;</w:t>
      </w:r>
    </w:p>
    <w:p w14:paraId="43219C4B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8) если общая сумма по всем запрашиваемым формам государственной поддержки превышает сумму платежей по налогам в части, зачисляемой в бюджет Пензенской области в течение срока окупаемости инвестиционного проекта (для инвесторов, претендующих на получение государственной поддержки, предусмотренной </w:t>
      </w:r>
      <w:hyperlink w:anchor="P130">
        <w:r>
          <w:rPr>
            <w:color w:val="0000FF"/>
          </w:rPr>
          <w:t>статьей 12</w:t>
        </w:r>
      </w:hyperlink>
      <w:r>
        <w:t xml:space="preserve"> настоящего Закона).</w:t>
      </w:r>
    </w:p>
    <w:p w14:paraId="7B75C541" w14:textId="77777777" w:rsidR="002127F5" w:rsidRDefault="002127F5">
      <w:pPr>
        <w:pStyle w:val="ConsPlusNormal"/>
        <w:spacing w:before="240"/>
        <w:ind w:firstLine="540"/>
        <w:jc w:val="both"/>
      </w:pPr>
      <w:r>
        <w:t>Об отклонении заявки инвестор уведомляется способом, указанным в заявке.</w:t>
      </w:r>
    </w:p>
    <w:p w14:paraId="701D50E9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8. В случае если инвестором запрашивается государственная поддержка в форме налоговых льгот и при отсутствии оснований, указанных в </w:t>
      </w:r>
      <w:hyperlink w:anchor="P195">
        <w:r>
          <w:rPr>
            <w:color w:val="0000FF"/>
          </w:rPr>
          <w:t>части 7</w:t>
        </w:r>
      </w:hyperlink>
      <w:r>
        <w:t xml:space="preserve"> настоящей статьи, проводится оценка эффективности планируемых к предоставлению налоговых льгот в сроки и в </w:t>
      </w:r>
      <w:hyperlink r:id="rId52">
        <w:r>
          <w:rPr>
            <w:color w:val="0000FF"/>
          </w:rPr>
          <w:t>порядке</w:t>
        </w:r>
      </w:hyperlink>
      <w:r>
        <w:t>, определяемыми Правительством Пензенской области.</w:t>
      </w:r>
    </w:p>
    <w:p w14:paraId="2FB5F60E" w14:textId="77777777" w:rsidR="002127F5" w:rsidRDefault="002127F5">
      <w:pPr>
        <w:pStyle w:val="ConsPlusNormal"/>
        <w:spacing w:before="240"/>
        <w:ind w:firstLine="540"/>
        <w:jc w:val="both"/>
      </w:pPr>
      <w:r>
        <w:t>Налоговые льготы предоставляются, если значение коэффициента эффективности налоговых льгот, планируемых к предоставлению инвестору, составляет не менее минимума, установленного порядком, определяемым Правительством Пензенской области.</w:t>
      </w:r>
    </w:p>
    <w:p w14:paraId="72AD30D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9. В случае если инвестором запрашивается государственная поддержка инвестиционной деятельности, предусмотренная </w:t>
      </w:r>
      <w:hyperlink w:anchor="P130">
        <w:r>
          <w:rPr>
            <w:color w:val="0000FF"/>
          </w:rPr>
          <w:t>статьей 12</w:t>
        </w:r>
      </w:hyperlink>
      <w:r>
        <w:t xml:space="preserve"> настоящего Закона, и при отсутствии оснований, указанных в </w:t>
      </w:r>
      <w:hyperlink w:anchor="P195">
        <w:r>
          <w:rPr>
            <w:color w:val="0000FF"/>
          </w:rPr>
          <w:t>части 7</w:t>
        </w:r>
      </w:hyperlink>
      <w:r>
        <w:t xml:space="preserve"> настоящей статьи, проводится:</w:t>
      </w:r>
    </w:p>
    <w:p w14:paraId="79381D1E" w14:textId="77777777" w:rsidR="002127F5" w:rsidRDefault="002127F5">
      <w:pPr>
        <w:pStyle w:val="ConsPlusNormal"/>
        <w:spacing w:before="240"/>
        <w:ind w:firstLine="540"/>
        <w:jc w:val="both"/>
      </w:pPr>
      <w:bookmarkStart w:id="24" w:name="P212"/>
      <w:bookmarkEnd w:id="24"/>
      <w:r>
        <w:t>1) проверка инвестиционного проекта на предмет эффективности использования направляемых на капитальные вложения средств бюджета Пензенской области в порядке, установленном Правительством Пензенской области;</w:t>
      </w:r>
    </w:p>
    <w:p w14:paraId="78C206E6" w14:textId="77777777" w:rsidR="002127F5" w:rsidRDefault="002127F5">
      <w:pPr>
        <w:pStyle w:val="ConsPlusNormal"/>
        <w:spacing w:before="240"/>
        <w:ind w:firstLine="540"/>
        <w:jc w:val="both"/>
      </w:pPr>
      <w:bookmarkStart w:id="25" w:name="P213"/>
      <w:bookmarkEnd w:id="25"/>
      <w:r>
        <w:t xml:space="preserve">2) проверка в соответствии с </w:t>
      </w:r>
      <w:hyperlink r:id="rId53">
        <w:r>
          <w:rPr>
            <w:color w:val="0000FF"/>
          </w:rPr>
          <w:t>частью 2 статьи 8.3</w:t>
        </w:r>
      </w:hyperlink>
      <w:r>
        <w:t xml:space="preserve"> Градостроительного кодекса </w:t>
      </w:r>
      <w:r>
        <w:lastRenderedPageBreak/>
        <w:t>Российской Федерации.</w:t>
      </w:r>
    </w:p>
    <w:p w14:paraId="468FA143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Государственная поддержка инвестиционной деятельности, предусмотренная </w:t>
      </w:r>
      <w:hyperlink w:anchor="P130">
        <w:r>
          <w:rPr>
            <w:color w:val="0000FF"/>
          </w:rPr>
          <w:t>статьей 12</w:t>
        </w:r>
      </w:hyperlink>
      <w:r>
        <w:t xml:space="preserve"> настоящего Закона, предоставляется при условии получения положительных заключений по результатам проверок, указанных в </w:t>
      </w:r>
      <w:hyperlink w:anchor="P212">
        <w:r>
          <w:rPr>
            <w:color w:val="0000FF"/>
          </w:rPr>
          <w:t>пунктах 1</w:t>
        </w:r>
      </w:hyperlink>
      <w:r>
        <w:t xml:space="preserve"> и </w:t>
      </w:r>
      <w:hyperlink w:anchor="P213">
        <w:r>
          <w:rPr>
            <w:color w:val="0000FF"/>
          </w:rPr>
          <w:t>2</w:t>
        </w:r>
      </w:hyperlink>
      <w:r>
        <w:t xml:space="preserve"> настоящей части.</w:t>
      </w:r>
    </w:p>
    <w:p w14:paraId="0F2A5CF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10. Инвестиционное соглашение может быть изменено по соглашению сторон путем заключения к нему дополнительного соглашения в порядке, установленном настоящим Законом для заключения инвестиционных соглашений, за исключением случаев, предусмотренных </w:t>
      </w:r>
      <w:hyperlink w:anchor="P87">
        <w:r>
          <w:rPr>
            <w:color w:val="0000FF"/>
          </w:rPr>
          <w:t>частью 2 статьи 7</w:t>
        </w:r>
      </w:hyperlink>
      <w:r>
        <w:t xml:space="preserve"> настоящего Закона.</w:t>
      </w:r>
    </w:p>
    <w:p w14:paraId="673DFA9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11. </w:t>
      </w:r>
      <w:hyperlink r:id="rId54">
        <w:r>
          <w:rPr>
            <w:color w:val="0000FF"/>
          </w:rPr>
          <w:t>Порядок</w:t>
        </w:r>
      </w:hyperlink>
      <w:r>
        <w:t xml:space="preserve"> рассмотрения заявки инвестора, подписания, ведения учета инвестиционных соглашений, а также дополнительных соглашений к ним устанавливается Правительством Пензенской области с учетом положений настоящего Закона.</w:t>
      </w:r>
    </w:p>
    <w:p w14:paraId="4FC4A61D" w14:textId="77777777" w:rsidR="002127F5" w:rsidRDefault="002127F5">
      <w:pPr>
        <w:pStyle w:val="ConsPlusNormal"/>
        <w:jc w:val="both"/>
      </w:pPr>
    </w:p>
    <w:p w14:paraId="46258625" w14:textId="77777777" w:rsidR="002127F5" w:rsidRDefault="002127F5">
      <w:pPr>
        <w:pStyle w:val="ConsPlusTitle"/>
        <w:jc w:val="center"/>
        <w:outlineLvl w:val="0"/>
      </w:pPr>
      <w:r>
        <w:t>Глава 3. УЧАСТИЕ ПЕНЗЕНСКОЙ ОБЛАСТИ В СОГЛАШЕНИЯХ</w:t>
      </w:r>
    </w:p>
    <w:p w14:paraId="28980A97" w14:textId="77777777" w:rsidR="002127F5" w:rsidRDefault="002127F5">
      <w:pPr>
        <w:pStyle w:val="ConsPlusTitle"/>
        <w:jc w:val="center"/>
      </w:pPr>
      <w:r>
        <w:t>О ГОСУДАРСТВЕННО-ЧАСТНОМ ПАРТНЕРСТВЕ И КОНЦЕССИОННЫХ</w:t>
      </w:r>
    </w:p>
    <w:p w14:paraId="6BDB11D4" w14:textId="77777777" w:rsidR="002127F5" w:rsidRDefault="002127F5">
      <w:pPr>
        <w:pStyle w:val="ConsPlusTitle"/>
        <w:jc w:val="center"/>
      </w:pPr>
      <w:r>
        <w:t>СОГЛАШЕНИЯХ</w:t>
      </w:r>
    </w:p>
    <w:p w14:paraId="4E47DD16" w14:textId="77777777" w:rsidR="002127F5" w:rsidRDefault="002127F5">
      <w:pPr>
        <w:pStyle w:val="ConsPlusNormal"/>
        <w:jc w:val="both"/>
      </w:pPr>
    </w:p>
    <w:p w14:paraId="35F98490" w14:textId="77777777" w:rsidR="002127F5" w:rsidRDefault="002127F5">
      <w:pPr>
        <w:pStyle w:val="ConsPlusTitle"/>
        <w:ind w:firstLine="540"/>
        <w:jc w:val="both"/>
        <w:outlineLvl w:val="1"/>
      </w:pPr>
      <w:r>
        <w:t>Статья 16. Полномочия органов государственной власти Пензенской области в сфере государственно-частного партнерства и концессионных соглашений</w:t>
      </w:r>
    </w:p>
    <w:p w14:paraId="405F4D8C" w14:textId="77777777" w:rsidR="002127F5" w:rsidRDefault="002127F5">
      <w:pPr>
        <w:pStyle w:val="ConsPlusNormal"/>
        <w:jc w:val="both"/>
      </w:pPr>
    </w:p>
    <w:p w14:paraId="232EC768" w14:textId="77777777" w:rsidR="002127F5" w:rsidRDefault="002127F5">
      <w:pPr>
        <w:pStyle w:val="ConsPlusNormal"/>
        <w:ind w:firstLine="540"/>
        <w:jc w:val="both"/>
      </w:pPr>
      <w:r>
        <w:t>1. К полномочиям Законодательного Собрания Пензенской области в сфере государственно-частного партнерства и концессионных соглашений относятся:</w:t>
      </w:r>
    </w:p>
    <w:p w14:paraId="54A4A890" w14:textId="77777777" w:rsidR="002127F5" w:rsidRDefault="002127F5">
      <w:pPr>
        <w:pStyle w:val="ConsPlusNormal"/>
        <w:spacing w:before="240"/>
        <w:ind w:firstLine="540"/>
        <w:jc w:val="both"/>
      </w:pPr>
      <w:r>
        <w:t>1) принятие законов Пензенской области, регулирующих отношения в сфере государственно-частного партнерства и концессионных соглашений на территории Пензенской области;</w:t>
      </w:r>
    </w:p>
    <w:p w14:paraId="4BE3769A" w14:textId="77777777" w:rsidR="002127F5" w:rsidRDefault="002127F5">
      <w:pPr>
        <w:pStyle w:val="ConsPlusNormal"/>
        <w:spacing w:before="240"/>
        <w:ind w:firstLine="540"/>
        <w:jc w:val="both"/>
      </w:pPr>
      <w:r>
        <w:t>2) осуществление контроля за соблюдением и исполнением законов Пензенской области, регулирующих отношения в сфере государственно-частного партнерства и концессионных соглашений на территории Пензенской области;</w:t>
      </w:r>
    </w:p>
    <w:p w14:paraId="7049C710" w14:textId="77777777" w:rsidR="002127F5" w:rsidRDefault="002127F5">
      <w:pPr>
        <w:pStyle w:val="ConsPlusNormal"/>
        <w:spacing w:before="240"/>
        <w:ind w:firstLine="540"/>
        <w:jc w:val="both"/>
      </w:pPr>
      <w:r>
        <w:t>3) осуществление иных полномочий в сфере государственно-частного партнерства и концессионных соглашений на территории Пензенской области в соответствии с федеральным законодательством и законодательством Пензенской области.</w:t>
      </w:r>
    </w:p>
    <w:p w14:paraId="596697D6" w14:textId="77777777" w:rsidR="002127F5" w:rsidRDefault="002127F5">
      <w:pPr>
        <w:pStyle w:val="ConsPlusNormal"/>
        <w:spacing w:before="240"/>
        <w:ind w:firstLine="540"/>
        <w:jc w:val="both"/>
      </w:pPr>
      <w:r>
        <w:t>2. К полномочиям Правительства Пензенской области в сфере государственно-частного партнерства относятся:</w:t>
      </w:r>
    </w:p>
    <w:p w14:paraId="4FDBE3A7" w14:textId="77777777" w:rsidR="002127F5" w:rsidRDefault="002127F5">
      <w:pPr>
        <w:pStyle w:val="ConsPlusNormal"/>
        <w:spacing w:before="240"/>
        <w:ind w:firstLine="540"/>
        <w:jc w:val="both"/>
      </w:pPr>
      <w:r>
        <w:t>1) принятие решения о реализации проекта государственно-частного партнерства, если публичным партнером является Пензенская область либо планируется проведение совместного конкурса с участием Пензенской области (за исключением случая, в котором планируется проведение совместного конкурса с участием Российской Федерации);</w:t>
      </w:r>
    </w:p>
    <w:p w14:paraId="41B9619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2) принятие решения о внесении изменений в соглашение о государственно-частном партнерстве в случаях, предусмотренных </w:t>
      </w:r>
      <w:hyperlink r:id="rId55">
        <w:r>
          <w:rPr>
            <w:color w:val="0000FF"/>
          </w:rPr>
          <w:t>частью 5 статьи 15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</w:r>
    </w:p>
    <w:p w14:paraId="7FE2F670" w14:textId="77777777" w:rsidR="002127F5" w:rsidRDefault="002127F5">
      <w:pPr>
        <w:pStyle w:val="ConsPlusNormal"/>
        <w:spacing w:before="240"/>
        <w:ind w:firstLine="540"/>
        <w:jc w:val="both"/>
      </w:pPr>
      <w:r>
        <w:lastRenderedPageBreak/>
        <w:t>3) определение уполномоченного исполнительного органа Пензенской области (далее для целей настоящей главы - уполномоченный орган) в целях осуществления следующих полномочий в случае, если публичным партнером является Пензенская область:</w:t>
      </w:r>
    </w:p>
    <w:p w14:paraId="4115132F" w14:textId="77777777" w:rsidR="002127F5" w:rsidRDefault="002127F5">
      <w:pPr>
        <w:pStyle w:val="ConsPlusNormal"/>
        <w:spacing w:before="240"/>
        <w:ind w:firstLine="540"/>
        <w:jc w:val="both"/>
      </w:pPr>
      <w:r>
        <w:t>а) обеспечение межведомственной координации деятельности исполнительных органов Пензенской области при реализации соглашения о государственно-частном партнерстве, публичным партнером в котором является Пензенская область, либо соглашения о государственно-частном партнерстве, в отношении которого планируется проведение совместного конкурса с участием Пензенской области (за исключением случая, в котором планируется проведение совместного конкурса с участием Российской Федерации);</w:t>
      </w:r>
    </w:p>
    <w:p w14:paraId="608DCC83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б) оценка эффективности проекта государственно-частного партнерства, публичным партнером в котором является Пензенская область, и определение сравнительного преимущества этого проекта в соответствии с </w:t>
      </w:r>
      <w:hyperlink r:id="rId56">
        <w:r>
          <w:rPr>
            <w:color w:val="0000FF"/>
          </w:rPr>
          <w:t>частями 2</w:t>
        </w:r>
      </w:hyperlink>
      <w:r>
        <w:t xml:space="preserve"> - </w:t>
      </w:r>
      <w:hyperlink r:id="rId57">
        <w:r>
          <w:rPr>
            <w:color w:val="0000FF"/>
          </w:rPr>
          <w:t>5 статьи 9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а также оценка эффективности проекта муниципально-частного партнерства и определение его сравнительного преимущества в соответствии с </w:t>
      </w:r>
      <w:hyperlink r:id="rId58">
        <w:r>
          <w:rPr>
            <w:color w:val="0000FF"/>
          </w:rPr>
          <w:t>частями 2</w:t>
        </w:r>
      </w:hyperlink>
      <w:r>
        <w:t xml:space="preserve"> - </w:t>
      </w:r>
      <w:hyperlink r:id="rId59">
        <w:r>
          <w:rPr>
            <w:color w:val="0000FF"/>
          </w:rPr>
          <w:t>5 статьи 9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</w:r>
    </w:p>
    <w:p w14:paraId="3AEBA0A5" w14:textId="77777777" w:rsidR="002127F5" w:rsidRDefault="002127F5">
      <w:pPr>
        <w:pStyle w:val="ConsPlusNormal"/>
        <w:spacing w:before="240"/>
        <w:ind w:firstLine="540"/>
        <w:jc w:val="both"/>
      </w:pPr>
      <w:r>
        <w:t>в) согласование публичному партнеру конкурсной документации для проведения конкурсов на право заключения соглашения о государственно-частном партнерстве, публичным партнером в котором является Пензенская область;</w:t>
      </w:r>
    </w:p>
    <w:p w14:paraId="7C7EB8B9" w14:textId="77777777" w:rsidR="002127F5" w:rsidRDefault="002127F5">
      <w:pPr>
        <w:pStyle w:val="ConsPlusNormal"/>
        <w:spacing w:before="240"/>
        <w:ind w:firstLine="540"/>
        <w:jc w:val="both"/>
      </w:pPr>
      <w:r>
        <w:t>г) осуществление мониторинга реализации соглашений;</w:t>
      </w:r>
    </w:p>
    <w:p w14:paraId="248188CB" w14:textId="77777777" w:rsidR="002127F5" w:rsidRDefault="002127F5">
      <w:pPr>
        <w:pStyle w:val="ConsPlusNormal"/>
        <w:spacing w:before="240"/>
        <w:ind w:firstLine="540"/>
        <w:jc w:val="both"/>
      </w:pPr>
      <w:r>
        <w:t>д) содействие в защите прав и законных интересов публичных партнеров и частных партнеров в процессе реализации соглашения о государственно-частном партнерстве;</w:t>
      </w:r>
    </w:p>
    <w:p w14:paraId="1869A9B1" w14:textId="77777777" w:rsidR="002127F5" w:rsidRDefault="002127F5">
      <w:pPr>
        <w:pStyle w:val="ConsPlusNormal"/>
        <w:spacing w:before="240"/>
        <w:ind w:firstLine="540"/>
        <w:jc w:val="both"/>
      </w:pPr>
      <w:r>
        <w:t>е) ведение реестра заключенных соглашений;</w:t>
      </w:r>
    </w:p>
    <w:p w14:paraId="289FABE4" w14:textId="77777777" w:rsidR="002127F5" w:rsidRDefault="002127F5">
      <w:pPr>
        <w:pStyle w:val="ConsPlusNormal"/>
        <w:spacing w:before="240"/>
        <w:ind w:firstLine="540"/>
        <w:jc w:val="both"/>
      </w:pPr>
      <w:r>
        <w:t>ж) обеспечение открытости и доступности информации о заключенных соглашениях о государственно-частном партнерстве, если публичным партнером в соглашении является Пензенская область;</w:t>
      </w:r>
    </w:p>
    <w:p w14:paraId="10921356" w14:textId="77777777" w:rsidR="002127F5" w:rsidRDefault="002127F5">
      <w:pPr>
        <w:pStyle w:val="ConsPlusNormal"/>
        <w:spacing w:before="240"/>
        <w:ind w:firstLine="540"/>
        <w:jc w:val="both"/>
      </w:pPr>
      <w:r>
        <w:t>з) представление в определенный Правительством Российской Федерации федеральный орган исполнительной власти результатов мониторинга реализации соглашения, публичным партнером в обязательствах по которому является Пензенская область, либо соглашения, заключенного на основании проведения совместного конкурса с участием Пензенской области, либо соглашения о муниципально-частном партнерстве, планируемого, реализуемого или реализованного на территории муниципального образования в Пензенской области;</w:t>
      </w:r>
    </w:p>
    <w:p w14:paraId="4EFC84FC" w14:textId="77777777" w:rsidR="002127F5" w:rsidRDefault="002127F5">
      <w:pPr>
        <w:pStyle w:val="ConsPlusNormal"/>
        <w:spacing w:before="240"/>
        <w:ind w:firstLine="540"/>
        <w:jc w:val="both"/>
      </w:pPr>
      <w:r>
        <w:t>и) рассмотрение предложений исполнительных органов Пензенской области о реализации проектов государственно-частного партнерства в целях оценки эффективности и определения их сравнительного преимущества;</w:t>
      </w:r>
    </w:p>
    <w:p w14:paraId="4886A0F9" w14:textId="77777777" w:rsidR="002127F5" w:rsidRDefault="002127F5">
      <w:pPr>
        <w:pStyle w:val="ConsPlusNormal"/>
        <w:spacing w:before="240"/>
        <w:ind w:firstLine="540"/>
        <w:jc w:val="both"/>
      </w:pPr>
      <w:r>
        <w:lastRenderedPageBreak/>
        <w:t>к) осуществление контроля за соответствием конкурсной документации предложению о реализации проекта государственно-частного партнерства, на основании которого принималось решение о реализации проекта государственно-частного партнерства, в том числе за соответствием конкурсной документации результатам оценки эффективности проекта государственно-частного партнерства и определения его сравнительного преимущества;</w:t>
      </w:r>
    </w:p>
    <w:p w14:paraId="6FDA39B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л) согласование по результатам переговоров, проведенных в соответствии с </w:t>
      </w:r>
      <w:hyperlink r:id="rId60">
        <w:r>
          <w:rPr>
            <w:color w:val="0000FF"/>
          </w:rPr>
          <w:t>частью 3 статьи 32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соглашения о государственно-частном партнерстве, протокола переговоров на предмет соответствия соглашения о государственно-частном партнерстве конкурсной документации, в том числе в части учета результатов оценки эффективности проекта и определения его сравнительного преимущества;</w:t>
      </w:r>
    </w:p>
    <w:p w14:paraId="21E5D3D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м) осуществление иных полномочий, предусмотренных Федеральным </w:t>
      </w:r>
      <w:hyperlink r:id="rId61">
        <w:r>
          <w:rPr>
            <w:color w:val="0000FF"/>
          </w:rPr>
          <w:t>законом</w:t>
        </w:r>
      </w:hyperlink>
      <w:r>
        <w:t xml:space="preserve">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другими федеральными законами, законами и нормативными правовыми актами Пензенской области;</w:t>
      </w:r>
    </w:p>
    <w:p w14:paraId="08FD94CA" w14:textId="77777777" w:rsidR="002127F5" w:rsidRDefault="002127F5">
      <w:pPr>
        <w:pStyle w:val="ConsPlusNormal"/>
        <w:spacing w:before="240"/>
        <w:ind w:firstLine="540"/>
        <w:jc w:val="both"/>
      </w:pPr>
      <w:r>
        <w:t>4) определение исполнительных органов Пензенской области в случае, если публичным партнером является Пензенская область, уполномоченных на:</w:t>
      </w:r>
    </w:p>
    <w:p w14:paraId="0341B226" w14:textId="77777777" w:rsidR="002127F5" w:rsidRDefault="002127F5">
      <w:pPr>
        <w:pStyle w:val="ConsPlusNormal"/>
        <w:spacing w:before="240"/>
        <w:ind w:firstLine="540"/>
        <w:jc w:val="both"/>
      </w:pPr>
      <w:r>
        <w:t>а) осуществление разработки и направление на рассмотрение в уполномоченный орган предложения о реализации проекта государственно-частного партнерства в целях оценки эффективности и определения его сравнительного преимущества;</w:t>
      </w:r>
    </w:p>
    <w:p w14:paraId="0A5C0817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б) рассмотрение предложения о реализации проекта государственно-частного партнерства, представленного в соответствии с </w:t>
      </w:r>
      <w:hyperlink r:id="rId62">
        <w:r>
          <w:rPr>
            <w:color w:val="0000FF"/>
          </w:rPr>
          <w:t>частью 2 статьи 8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Федерации", и его направление на рассмотрение в уполномоченный орган в целях оценки эффективности и определения его сравнительного преимущества или принятие решения о невозможности реализации проекта;</w:t>
      </w:r>
    </w:p>
    <w:p w14:paraId="07AF1B40" w14:textId="77777777" w:rsidR="002127F5" w:rsidRDefault="002127F5">
      <w:pPr>
        <w:pStyle w:val="ConsPlusNormal"/>
        <w:spacing w:before="240"/>
        <w:ind w:firstLine="540"/>
        <w:jc w:val="both"/>
      </w:pPr>
      <w:r>
        <w:t>в) направление в Правительство Пензенской области предложения о реализации проекта государственно-частного партнерства;</w:t>
      </w:r>
    </w:p>
    <w:p w14:paraId="63B515E5" w14:textId="77777777" w:rsidR="002127F5" w:rsidRDefault="002127F5">
      <w:pPr>
        <w:pStyle w:val="ConsPlusNormal"/>
        <w:spacing w:before="240"/>
        <w:ind w:firstLine="540"/>
        <w:jc w:val="both"/>
      </w:pPr>
      <w:r>
        <w:t>г) организацию и проведение конкурса, совместного конкурса на право заключения соглашения о государственно-частном партнерстве, в том числе утверждение конкурсной документации, создание конкурсной комиссии;</w:t>
      </w:r>
    </w:p>
    <w:p w14:paraId="3515D0DB" w14:textId="77777777" w:rsidR="002127F5" w:rsidRDefault="002127F5">
      <w:pPr>
        <w:pStyle w:val="ConsPlusNormal"/>
        <w:spacing w:before="240"/>
        <w:ind w:firstLine="540"/>
        <w:jc w:val="both"/>
      </w:pPr>
      <w:r>
        <w:t>д) заключение, изменение и расторжение соглашений о государственно-частном партнерстве;</w:t>
      </w:r>
    </w:p>
    <w:p w14:paraId="20FA2C44" w14:textId="77777777" w:rsidR="002127F5" w:rsidRDefault="002127F5">
      <w:pPr>
        <w:pStyle w:val="ConsPlusNormal"/>
        <w:spacing w:before="240"/>
        <w:ind w:firstLine="540"/>
        <w:jc w:val="both"/>
      </w:pPr>
      <w:r>
        <w:t>е) осуществление контроля за исполнением соглашений о государственно-частном партнерстве;</w:t>
      </w:r>
    </w:p>
    <w:p w14:paraId="3880E3D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5) установление </w:t>
      </w:r>
      <w:hyperlink r:id="rId63">
        <w:r>
          <w:rPr>
            <w:color w:val="0000FF"/>
          </w:rPr>
          <w:t>порядка</w:t>
        </w:r>
      </w:hyperlink>
      <w:r>
        <w:t xml:space="preserve"> взаимодействия исполнительных органов Пензенской </w:t>
      </w:r>
      <w:r>
        <w:lastRenderedPageBreak/>
        <w:t>области при подготовке и реализации проектов государственно-частного партнерства в Пензенской области;</w:t>
      </w:r>
    </w:p>
    <w:p w14:paraId="43B1F00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6) установление нормативным правовым актом Правительства Пензенской области прав и обязанностей Пензенской области в случае, предусмотренном </w:t>
      </w:r>
      <w:hyperlink r:id="rId64">
        <w:r>
          <w:rPr>
            <w:color w:val="0000FF"/>
          </w:rPr>
          <w:t>частью 4.1 статьи 5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</w:r>
    </w:p>
    <w:p w14:paraId="1C52CBA3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7) осуществление контроля за исполнением соглашения о муниципально-частном партнерстве в случаях, предусмотренных </w:t>
      </w:r>
      <w:hyperlink r:id="rId65">
        <w:r>
          <w:rPr>
            <w:color w:val="0000FF"/>
          </w:rPr>
          <w:t>частью 4.1 статьи 5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Федерации".</w:t>
      </w:r>
    </w:p>
    <w:p w14:paraId="2F5AE66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Правительство Пензенской области вправе направить проект государственно-частного партнерства на оценку его эффективности и определение сравнительного преимущества проекта государственно-частного партнерства в соответствии с </w:t>
      </w:r>
      <w:hyperlink r:id="rId66">
        <w:r>
          <w:rPr>
            <w:color w:val="0000FF"/>
          </w:rPr>
          <w:t>частями 2</w:t>
        </w:r>
      </w:hyperlink>
      <w:r>
        <w:t xml:space="preserve"> - </w:t>
      </w:r>
      <w:hyperlink r:id="rId67">
        <w:r>
          <w:rPr>
            <w:color w:val="0000FF"/>
          </w:rPr>
          <w:t>5 статьи 9</w:t>
        </w:r>
      </w:hyperlink>
      <w:r>
        <w:t xml:space="preserve"> Федерального закона от 13 июля 2015 года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 в федеральный орган исполнительной власти, уполномоченный на осуществление государственной политики в области инвестиционной деятельности.</w:t>
      </w:r>
    </w:p>
    <w:p w14:paraId="4D470F55" w14:textId="77777777" w:rsidR="002127F5" w:rsidRDefault="002127F5">
      <w:pPr>
        <w:pStyle w:val="ConsPlusNormal"/>
        <w:spacing w:before="240"/>
        <w:ind w:firstLine="540"/>
        <w:jc w:val="both"/>
      </w:pPr>
      <w:r>
        <w:t>4. К полномочиям Правительства Пензенской области в сфере концессионных соглашений относится:</w:t>
      </w:r>
    </w:p>
    <w:p w14:paraId="3A241602" w14:textId="77777777" w:rsidR="002127F5" w:rsidRDefault="002127F5">
      <w:pPr>
        <w:pStyle w:val="ConsPlusNormal"/>
        <w:spacing w:before="240"/>
        <w:ind w:firstLine="540"/>
        <w:jc w:val="both"/>
      </w:pPr>
      <w:r>
        <w:t>1) принятие решения о заключении концессионного соглашения в отношении объектов концессионного соглашения, право собственности на которые принадлежит Пензенской области;</w:t>
      </w:r>
    </w:p>
    <w:p w14:paraId="156D144F" w14:textId="77777777" w:rsidR="002127F5" w:rsidRDefault="002127F5">
      <w:pPr>
        <w:pStyle w:val="ConsPlusNormal"/>
        <w:spacing w:before="240"/>
        <w:ind w:firstLine="540"/>
        <w:jc w:val="both"/>
      </w:pPr>
      <w:r>
        <w:t>2) определение исполнительных органов Пензенской области, уполномоченных на рассмотрение предложения о заключении концессионного соглашения, на заключение концессионного соглашения;</w:t>
      </w:r>
    </w:p>
    <w:p w14:paraId="14B0DC6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3) установление </w:t>
      </w:r>
      <w:hyperlink r:id="rId68">
        <w:r>
          <w:rPr>
            <w:color w:val="0000FF"/>
          </w:rPr>
          <w:t>порядка</w:t>
        </w:r>
      </w:hyperlink>
      <w:r>
        <w:t xml:space="preserve"> взаимодействия исполнительных органов Пензенской области при подготовке и реализации концессионных соглашений в Пензенской области;</w:t>
      </w:r>
    </w:p>
    <w:p w14:paraId="60048D72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4) установление нормативным правовым актом Правительства Пензенской области прав и обязанностей Пензенской области в случае, предусмотренном </w:t>
      </w:r>
      <w:hyperlink r:id="rId69">
        <w:r>
          <w:rPr>
            <w:color w:val="0000FF"/>
          </w:rPr>
          <w:t>частью 1.7 статьи 5</w:t>
        </w:r>
      </w:hyperlink>
      <w:r>
        <w:t xml:space="preserve"> Федерального закона от 21 июля 2005 года N 115-ФЗ "О концессионных соглашениях";</w:t>
      </w:r>
    </w:p>
    <w:p w14:paraId="29B33E6F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5) осуществление контроля за исполнением концессионного соглашения в случаях, предусмотренных </w:t>
      </w:r>
      <w:hyperlink r:id="rId70">
        <w:r>
          <w:rPr>
            <w:color w:val="0000FF"/>
          </w:rPr>
          <w:t>частью 1.7 статьи 5</w:t>
        </w:r>
      </w:hyperlink>
      <w:r>
        <w:t xml:space="preserve"> Федерального закона от 21 июля 2005 года N 115-ФЗ "О концессионных соглашениях".</w:t>
      </w:r>
    </w:p>
    <w:p w14:paraId="5C6EF101" w14:textId="77777777" w:rsidR="002127F5" w:rsidRDefault="002127F5">
      <w:pPr>
        <w:pStyle w:val="ConsPlusNormal"/>
        <w:jc w:val="both"/>
      </w:pPr>
    </w:p>
    <w:p w14:paraId="2720948C" w14:textId="77777777" w:rsidR="002127F5" w:rsidRDefault="002127F5">
      <w:pPr>
        <w:pStyle w:val="ConsPlusTitle"/>
        <w:ind w:firstLine="540"/>
        <w:jc w:val="both"/>
        <w:outlineLvl w:val="1"/>
      </w:pPr>
      <w:r>
        <w:t>Статья 17. Формы участия Пензенской области в государственно-частном партнерстве</w:t>
      </w:r>
    </w:p>
    <w:p w14:paraId="27EF88E4" w14:textId="77777777" w:rsidR="002127F5" w:rsidRDefault="002127F5">
      <w:pPr>
        <w:pStyle w:val="ConsPlusNormal"/>
        <w:jc w:val="both"/>
      </w:pPr>
    </w:p>
    <w:p w14:paraId="2B6357FD" w14:textId="77777777" w:rsidR="002127F5" w:rsidRDefault="002127F5">
      <w:pPr>
        <w:pStyle w:val="ConsPlusNormal"/>
        <w:ind w:firstLine="540"/>
        <w:jc w:val="both"/>
      </w:pPr>
      <w:r>
        <w:t>1. Пензенская область может участвовать в государственно-частном партнерстве в следующих формах:</w:t>
      </w:r>
    </w:p>
    <w:p w14:paraId="1D33517D" w14:textId="77777777" w:rsidR="002127F5" w:rsidRDefault="002127F5">
      <w:pPr>
        <w:pStyle w:val="ConsPlusNormal"/>
        <w:spacing w:before="240"/>
        <w:ind w:firstLine="540"/>
        <w:jc w:val="both"/>
      </w:pPr>
      <w:r>
        <w:lastRenderedPageBreak/>
        <w:t>1) заключение соглашений о государственно-частном партнерстве, прямых соглашений в соответствии с законодательством Российской Федерации и Пензенской области;</w:t>
      </w:r>
    </w:p>
    <w:p w14:paraId="54C9F450" w14:textId="77777777" w:rsidR="002127F5" w:rsidRDefault="002127F5">
      <w:pPr>
        <w:pStyle w:val="ConsPlusNormal"/>
        <w:spacing w:before="240"/>
        <w:ind w:firstLine="540"/>
        <w:jc w:val="both"/>
      </w:pPr>
      <w:r>
        <w:t>2) предоставление партнеру имущества Пензенской области в порядке, установленном законодательством Российской Федерации и Пензенской области;</w:t>
      </w:r>
    </w:p>
    <w:p w14:paraId="62AE7AFA" w14:textId="77777777" w:rsidR="002127F5" w:rsidRDefault="002127F5">
      <w:pPr>
        <w:pStyle w:val="ConsPlusNormal"/>
        <w:spacing w:before="240"/>
        <w:ind w:firstLine="540"/>
        <w:jc w:val="both"/>
      </w:pPr>
      <w:r>
        <w:t>3) участие в уставных капиталах хозяйственных обществ в соответствии с законодательством Российской Федерации и Пензенской области.</w:t>
      </w:r>
    </w:p>
    <w:p w14:paraId="5AB0A176" w14:textId="77777777" w:rsidR="002127F5" w:rsidRDefault="002127F5">
      <w:pPr>
        <w:pStyle w:val="ConsPlusNormal"/>
        <w:spacing w:before="240"/>
        <w:ind w:firstLine="540"/>
        <w:jc w:val="both"/>
      </w:pPr>
      <w:r>
        <w:t>2. В рамках государственно-частного партнерства может использоваться одна или несколько форм участия.</w:t>
      </w:r>
    </w:p>
    <w:p w14:paraId="452F0123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Отношения, возникающие в связи с подготовкой, заключением, исполнением и прекращением концессионных соглашений, с установлением гарантий прав и законных интересов сторон концессионного соглашения, регулируются Федеральным </w:t>
      </w:r>
      <w:hyperlink r:id="rId71">
        <w:r>
          <w:rPr>
            <w:color w:val="0000FF"/>
          </w:rPr>
          <w:t>законом</w:t>
        </w:r>
      </w:hyperlink>
      <w:r>
        <w:t xml:space="preserve"> от 21 июля 2005 года N 115-ФЗ "О концессионных соглашениях".</w:t>
      </w:r>
    </w:p>
    <w:p w14:paraId="374B6A51" w14:textId="77777777" w:rsidR="002127F5" w:rsidRDefault="002127F5">
      <w:pPr>
        <w:pStyle w:val="ConsPlusNormal"/>
        <w:jc w:val="both"/>
      </w:pPr>
    </w:p>
    <w:p w14:paraId="633A6DA8" w14:textId="77777777" w:rsidR="002127F5" w:rsidRDefault="002127F5">
      <w:pPr>
        <w:pStyle w:val="ConsPlusTitle"/>
        <w:jc w:val="center"/>
        <w:outlineLvl w:val="0"/>
      </w:pPr>
      <w:r>
        <w:t>Глава 4. ОСОБЕННОСТИ ОКАЗАНИЯ ГОСУДАРСТВЕННОЙ ПОДДЕРЖКИ</w:t>
      </w:r>
    </w:p>
    <w:p w14:paraId="538DA3C4" w14:textId="77777777" w:rsidR="002127F5" w:rsidRDefault="002127F5">
      <w:pPr>
        <w:pStyle w:val="ConsPlusTitle"/>
        <w:jc w:val="center"/>
      </w:pPr>
      <w:r>
        <w:t>ПРИ РЕАЛИЗАЦИИ РЕГИОНАЛЬНЫХ ИНВЕСТИЦИОННЫХ ПРОЕКТОВ</w:t>
      </w:r>
    </w:p>
    <w:p w14:paraId="7BD078F5" w14:textId="77777777" w:rsidR="002127F5" w:rsidRDefault="002127F5">
      <w:pPr>
        <w:pStyle w:val="ConsPlusTitle"/>
        <w:jc w:val="center"/>
      </w:pPr>
      <w:r>
        <w:t>НА ТЕРРИТОРИИ ПЕНЗЕНСКОЙ ОБЛАСТИ</w:t>
      </w:r>
    </w:p>
    <w:p w14:paraId="07BD3848" w14:textId="77777777" w:rsidR="002127F5" w:rsidRDefault="002127F5">
      <w:pPr>
        <w:pStyle w:val="ConsPlusNormal"/>
        <w:jc w:val="both"/>
      </w:pPr>
    </w:p>
    <w:p w14:paraId="0124DD94" w14:textId="77777777" w:rsidR="002127F5" w:rsidRDefault="002127F5">
      <w:pPr>
        <w:pStyle w:val="ConsPlusTitle"/>
        <w:ind w:firstLine="540"/>
        <w:jc w:val="both"/>
        <w:outlineLvl w:val="1"/>
      </w:pPr>
      <w:bookmarkStart w:id="26" w:name="P275"/>
      <w:bookmarkEnd w:id="26"/>
      <w:r>
        <w:t>Статья 18. Дополнительные требования к региональным инвестиционным проектам</w:t>
      </w:r>
    </w:p>
    <w:p w14:paraId="7E552BD0" w14:textId="77777777" w:rsidR="002127F5" w:rsidRDefault="002127F5">
      <w:pPr>
        <w:pStyle w:val="ConsPlusNormal"/>
        <w:jc w:val="both"/>
      </w:pPr>
    </w:p>
    <w:p w14:paraId="247EBB7C" w14:textId="77777777" w:rsidR="002127F5" w:rsidRDefault="002127F5">
      <w:pPr>
        <w:pStyle w:val="ConsPlusNormal"/>
        <w:ind w:firstLine="540"/>
        <w:jc w:val="both"/>
      </w:pPr>
      <w:r>
        <w:t xml:space="preserve">В отношении региональных инвестиционных проектов, указанных в </w:t>
      </w:r>
      <w:hyperlink r:id="rId72">
        <w:r>
          <w:rPr>
            <w:color w:val="0000FF"/>
          </w:rPr>
          <w:t>подпункте 1 пункта 1 статьи 25.9</w:t>
        </w:r>
      </w:hyperlink>
      <w:r>
        <w:t xml:space="preserve"> Налогового кодекса Российской Федерации, в дополнение к требованиям, установленным </w:t>
      </w:r>
      <w:hyperlink r:id="rId73">
        <w:r>
          <w:rPr>
            <w:color w:val="0000FF"/>
          </w:rPr>
          <w:t>статьей 25.8</w:t>
        </w:r>
      </w:hyperlink>
      <w:r>
        <w:t xml:space="preserve"> Налогового кодекса Российской Федерации, устанавливаются следующие требования:</w:t>
      </w:r>
    </w:p>
    <w:p w14:paraId="2CEB38DF" w14:textId="77777777" w:rsidR="002127F5" w:rsidRDefault="002127F5">
      <w:pPr>
        <w:pStyle w:val="ConsPlusNormal"/>
        <w:spacing w:before="240"/>
        <w:ind w:firstLine="540"/>
        <w:jc w:val="both"/>
      </w:pPr>
      <w:r>
        <w:t>1) региональный инвестиционный проект должен осуществляться организацией, имеющей статус резидента индустриального (промышленного) парка, промышленного технопарка или центра регионального развития Пензенской области на момент подачи заявления на включение в реестр и в течение срока его реализации;</w:t>
      </w:r>
    </w:p>
    <w:p w14:paraId="56F19F06" w14:textId="77777777" w:rsidR="002127F5" w:rsidRDefault="002127F5">
      <w:pPr>
        <w:pStyle w:val="ConsPlusNormal"/>
        <w:spacing w:before="240"/>
        <w:ind w:firstLine="540"/>
        <w:jc w:val="both"/>
      </w:pPr>
      <w:r>
        <w:t>2) региональный инвестиционный проект должен соответствовать критерию бюджетной эффективности предоставляемых (планируемых к предоставлению) налоговых льгот на момент подачи заявления на включение в реестр и в течение срока его реализации.</w:t>
      </w:r>
    </w:p>
    <w:p w14:paraId="0E6E851F" w14:textId="77777777" w:rsidR="002127F5" w:rsidRDefault="002127F5">
      <w:pPr>
        <w:pStyle w:val="ConsPlusNormal"/>
        <w:spacing w:before="240"/>
        <w:ind w:firstLine="540"/>
        <w:jc w:val="both"/>
      </w:pPr>
      <w:r>
        <w:t>Региональный инвестиционный проект признается соответствующим критерию бюджетной эффективности в случае, если объем прироста поступлений в бюджет Пензенской области составляет не менее суммы потерь бюджета Пензенской области от предоставляемых (планируемых к предоставлению) налоговых льгот инвесторам на момент подачи заявления на включение в реестр и в течение срока его реализации.</w:t>
      </w:r>
    </w:p>
    <w:p w14:paraId="40F5A4DE" w14:textId="77777777" w:rsidR="002127F5" w:rsidRDefault="002127F5">
      <w:pPr>
        <w:pStyle w:val="ConsPlusNormal"/>
        <w:jc w:val="both"/>
      </w:pPr>
    </w:p>
    <w:p w14:paraId="2AC2B1BD" w14:textId="77777777" w:rsidR="002127F5" w:rsidRDefault="002127F5">
      <w:pPr>
        <w:pStyle w:val="ConsPlusTitle"/>
        <w:ind w:firstLine="540"/>
        <w:jc w:val="both"/>
        <w:outlineLvl w:val="1"/>
      </w:pPr>
      <w:r>
        <w:t>Статья 19. Порядок принятия решения о включении организации в реестр или об отказе во включении организации в реестр</w:t>
      </w:r>
    </w:p>
    <w:p w14:paraId="0A297861" w14:textId="77777777" w:rsidR="002127F5" w:rsidRDefault="002127F5">
      <w:pPr>
        <w:pStyle w:val="ConsPlusNormal"/>
        <w:jc w:val="both"/>
      </w:pPr>
    </w:p>
    <w:p w14:paraId="73FBD71C" w14:textId="77777777" w:rsidR="002127F5" w:rsidRDefault="002127F5">
      <w:pPr>
        <w:pStyle w:val="ConsPlusNormal"/>
        <w:ind w:firstLine="540"/>
        <w:jc w:val="both"/>
      </w:pPr>
      <w:r>
        <w:t xml:space="preserve">1. Для включения в реестр организация направляет в уполномоченный </w:t>
      </w:r>
      <w:r>
        <w:lastRenderedPageBreak/>
        <w:t xml:space="preserve">Правительством Пензенской области исполнительный орган Пензенской области (далее для целей настоящей главы - исполнительный орган) составленное в произвольной форме заявление о включении в реестр с приложением к нему документов, указанных в </w:t>
      </w:r>
      <w:hyperlink r:id="rId74">
        <w:r>
          <w:rPr>
            <w:color w:val="0000FF"/>
          </w:rPr>
          <w:t>пункте 1 статьи 25.11</w:t>
        </w:r>
      </w:hyperlink>
      <w:r>
        <w:t xml:space="preserve"> Налогового кодекса Российской Федерации, а также отчета о финансово-экономических показателях, используемых для оценки эффективности предоставляемых (планируемых к предоставлению) налоговых льгот.</w:t>
      </w:r>
    </w:p>
    <w:p w14:paraId="1F783E04" w14:textId="77777777" w:rsidR="002127F5" w:rsidRDefault="002127F5">
      <w:pPr>
        <w:pStyle w:val="ConsPlusNormal"/>
        <w:spacing w:before="240"/>
        <w:ind w:firstLine="540"/>
        <w:jc w:val="both"/>
      </w:pPr>
      <w:r>
        <w:t>2. При рассмотрении заявления исполнительный орган проверяет наличие у организации статуса резидента индустриального (промышленного) парка, промышленного технопарка либо центра регионального развития Пензенской области, а также проводит оценку соответствия регионального инвестиционного проекта критерию бюджетной эффективности планируемых к предоставлению налоговых льгот на момент подачи заявления.</w:t>
      </w:r>
    </w:p>
    <w:p w14:paraId="62EFE835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3. Решение о включении организации в реестр или об отказе во включении организации в реестр, в случае несоблюдения требований к региональным инвестиционным проектам, установленных Налоговым </w:t>
      </w:r>
      <w:hyperlink r:id="rId75">
        <w:r>
          <w:rPr>
            <w:color w:val="0000FF"/>
          </w:rPr>
          <w:t>кодексом</w:t>
        </w:r>
      </w:hyperlink>
      <w:r>
        <w:t xml:space="preserve"> Российской Федерации и настоящим Законом, направляется организации, подавшей заявление, в срок не позднее пяти дней со дня его принятия.</w:t>
      </w:r>
    </w:p>
    <w:p w14:paraId="28AC2168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4. Форма </w:t>
      </w:r>
      <w:hyperlink r:id="rId76">
        <w:r>
          <w:rPr>
            <w:color w:val="0000FF"/>
          </w:rPr>
          <w:t>отчета</w:t>
        </w:r>
      </w:hyperlink>
      <w:r>
        <w:t xml:space="preserve"> о финансово-экономических показателях, используемых для оценки эффективности предоставляемых (планируемых к предоставлению) налоговых льгот определяется Правительством Пензенской области.</w:t>
      </w:r>
    </w:p>
    <w:p w14:paraId="6E8A58B0" w14:textId="77777777" w:rsidR="002127F5" w:rsidRDefault="002127F5">
      <w:pPr>
        <w:pStyle w:val="ConsPlusNormal"/>
        <w:jc w:val="both"/>
      </w:pPr>
    </w:p>
    <w:p w14:paraId="4C7943D5" w14:textId="77777777" w:rsidR="002127F5" w:rsidRDefault="002127F5">
      <w:pPr>
        <w:pStyle w:val="ConsPlusTitle"/>
        <w:ind w:firstLine="540"/>
        <w:jc w:val="both"/>
        <w:outlineLvl w:val="1"/>
      </w:pPr>
      <w:r>
        <w:t>Статья 20. Порядок принятия исполнительным органом решений о внесении изменений в реестр</w:t>
      </w:r>
    </w:p>
    <w:p w14:paraId="632C31CC" w14:textId="77777777" w:rsidR="002127F5" w:rsidRDefault="002127F5">
      <w:pPr>
        <w:pStyle w:val="ConsPlusNormal"/>
        <w:jc w:val="both"/>
      </w:pPr>
    </w:p>
    <w:p w14:paraId="317F3CC5" w14:textId="77777777" w:rsidR="002127F5" w:rsidRDefault="002127F5">
      <w:pPr>
        <w:pStyle w:val="ConsPlusNormal"/>
        <w:ind w:firstLine="540"/>
        <w:jc w:val="both"/>
      </w:pPr>
      <w:r>
        <w:t xml:space="preserve">1. Решение о внесении изменений в реестр, не связанных с прекращением статуса участника регионального инвестиционного проекта, принимается исполнительным органом в случае внесения изменений в инвестиционную декларацию, при условии соблюдения требований, предъявляемых к региональным инвестиционным проектам и (или) их участникам, установленных Налоговым </w:t>
      </w:r>
      <w:hyperlink r:id="rId77">
        <w:r>
          <w:rPr>
            <w:color w:val="0000FF"/>
          </w:rPr>
          <w:t>кодексом</w:t>
        </w:r>
      </w:hyperlink>
      <w:r>
        <w:t xml:space="preserve"> Российской Федерации, а также </w:t>
      </w:r>
      <w:hyperlink w:anchor="P275">
        <w:r>
          <w:rPr>
            <w:color w:val="0000FF"/>
          </w:rPr>
          <w:t>статьей 18</w:t>
        </w:r>
      </w:hyperlink>
      <w:r>
        <w:t xml:space="preserve"> настоящего Закона, в день принятия исполнительным органом решения о внесении изменений в инвестиционную декларацию.</w:t>
      </w:r>
    </w:p>
    <w:p w14:paraId="794B2D5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Внесение в инвестиционную декларацию изменений, касающихся условий реализации регионального инвестиционного проекта, осуществляется исполнительным органом на основании заявления участника регионального инвестиционного проекта, составленного в произвольной форме, содержащего обоснование необходимости внесения таких изменений, в порядке, предусмотренном </w:t>
      </w:r>
      <w:hyperlink r:id="rId78">
        <w:r>
          <w:rPr>
            <w:color w:val="0000FF"/>
          </w:rPr>
          <w:t>статьей 25.11</w:t>
        </w:r>
      </w:hyperlink>
      <w:r>
        <w:t xml:space="preserve"> Налогового кодекса Российской Федерации для включения организации в реестр.</w:t>
      </w:r>
    </w:p>
    <w:p w14:paraId="5417C317" w14:textId="77777777" w:rsidR="002127F5" w:rsidRDefault="002127F5">
      <w:pPr>
        <w:pStyle w:val="ConsPlusNormal"/>
        <w:spacing w:before="240"/>
        <w:ind w:firstLine="540"/>
        <w:jc w:val="both"/>
      </w:pPr>
      <w:r>
        <w:t>При рассмотрении заявления исполнительный орган проверяет наличие у участника регионального инвестиционного проекта статуса резидента индустриального (промышленного) парка, промышленного технопарка либо центра регионального развития Пензенской области, а также проводит оценку соответствия регионального инвестиционного проекта критерию бюджетной эффективности предоставляемых и планируемых к предоставлению налоговых льгот на момент подачи заявления.</w:t>
      </w:r>
    </w:p>
    <w:p w14:paraId="2EA42AB0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Основаниями для отказа во внесении изменений в инвестиционную декларацию </w:t>
      </w:r>
      <w:r>
        <w:lastRenderedPageBreak/>
        <w:t xml:space="preserve">являются основания, предусмотренные </w:t>
      </w:r>
      <w:hyperlink r:id="rId79">
        <w:r>
          <w:rPr>
            <w:color w:val="0000FF"/>
          </w:rPr>
          <w:t>частью 3 статьи 25.12</w:t>
        </w:r>
      </w:hyperlink>
      <w:r>
        <w:t xml:space="preserve"> Налогового кодекса Российской Федерации.</w:t>
      </w:r>
    </w:p>
    <w:p w14:paraId="6B0679E7" w14:textId="77777777" w:rsidR="002127F5" w:rsidRDefault="002127F5">
      <w:pPr>
        <w:pStyle w:val="ConsPlusNormal"/>
        <w:jc w:val="both"/>
      </w:pPr>
      <w:r>
        <w:t xml:space="preserve">(абзац введен </w:t>
      </w:r>
      <w:hyperlink r:id="rId80">
        <w:r>
          <w:rPr>
            <w:color w:val="0000FF"/>
          </w:rPr>
          <w:t>Законом</w:t>
        </w:r>
      </w:hyperlink>
      <w:r>
        <w:t xml:space="preserve"> Пензенской обл. от 18.10.2024 N 4422-ЗПО)</w:t>
      </w:r>
    </w:p>
    <w:p w14:paraId="727F7632" w14:textId="77777777" w:rsidR="002127F5" w:rsidRDefault="002127F5">
      <w:pPr>
        <w:pStyle w:val="ConsPlusNormal"/>
        <w:spacing w:before="240"/>
        <w:ind w:firstLine="540"/>
        <w:jc w:val="both"/>
      </w:pPr>
      <w:r>
        <w:t>3. Решение о внесении изменений в реестр или об отказе во внесении изменений в реестр направляется участнику регионального инвестиционного проекта, подавшему заявление, в срок не позднее пяти дней со дня его принятия.</w:t>
      </w:r>
    </w:p>
    <w:p w14:paraId="1EE64FEE" w14:textId="77777777" w:rsidR="002127F5" w:rsidRDefault="002127F5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127F5" w14:paraId="5EA9F4ED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295E" w14:textId="77777777" w:rsidR="002127F5" w:rsidRDefault="002127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AEB2" w14:textId="77777777" w:rsidR="002127F5" w:rsidRDefault="002127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D1AE1AB" w14:textId="77777777" w:rsidR="002127F5" w:rsidRDefault="002127F5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изменений, внесенных в ст. 21 </w:t>
            </w:r>
            <w:hyperlink r:id="rId8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Пензенской обл. от 14.02.2025 N 4519-ЗПО, </w:t>
            </w:r>
            <w:hyperlink r:id="rId82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3264" w14:textId="77777777" w:rsidR="002127F5" w:rsidRDefault="002127F5">
            <w:pPr>
              <w:pStyle w:val="ConsPlusNormal"/>
            </w:pPr>
          </w:p>
        </w:tc>
      </w:tr>
    </w:tbl>
    <w:p w14:paraId="392616B1" w14:textId="77777777" w:rsidR="002127F5" w:rsidRDefault="002127F5">
      <w:pPr>
        <w:pStyle w:val="ConsPlusTitle"/>
        <w:spacing w:before="300"/>
        <w:ind w:firstLine="540"/>
        <w:jc w:val="both"/>
        <w:outlineLvl w:val="1"/>
      </w:pPr>
      <w:r>
        <w:t>Статья 21. Налоговые льготы для участников региональных инвестиционных проектов</w:t>
      </w:r>
    </w:p>
    <w:p w14:paraId="0541620A" w14:textId="77777777" w:rsidR="002127F5" w:rsidRDefault="002127F5">
      <w:pPr>
        <w:pStyle w:val="ConsPlusNormal"/>
        <w:jc w:val="both"/>
      </w:pPr>
    </w:p>
    <w:p w14:paraId="385AD607" w14:textId="77777777" w:rsidR="002127F5" w:rsidRDefault="002127F5">
      <w:pPr>
        <w:pStyle w:val="ConsPlusNormal"/>
        <w:ind w:firstLine="540"/>
        <w:jc w:val="both"/>
      </w:pPr>
      <w:r>
        <w:t xml:space="preserve">Участники региональных инвестиционных проектов имеют право на снижение ставки по налогу на прибыль организаций в соответствии с </w:t>
      </w:r>
      <w:hyperlink r:id="rId83">
        <w:r>
          <w:rPr>
            <w:color w:val="0000FF"/>
          </w:rPr>
          <w:t>Законом</w:t>
        </w:r>
      </w:hyperlink>
      <w:r>
        <w:t xml:space="preserve"> Пензенской области от 22 ноября 2024 года N 4456-ЗПО "О понижении налоговой ставки налога на прибыль организаций, подлежащего зачислению в бюджет Пензенской области".</w:t>
      </w:r>
    </w:p>
    <w:p w14:paraId="0FD18D75" w14:textId="77777777" w:rsidR="002127F5" w:rsidRDefault="002127F5">
      <w:pPr>
        <w:pStyle w:val="ConsPlusNormal"/>
        <w:jc w:val="both"/>
      </w:pPr>
      <w:r>
        <w:t xml:space="preserve">(в ред. </w:t>
      </w:r>
      <w:hyperlink r:id="rId84">
        <w:r>
          <w:rPr>
            <w:color w:val="0000FF"/>
          </w:rPr>
          <w:t>Закона</w:t>
        </w:r>
      </w:hyperlink>
      <w:r>
        <w:t xml:space="preserve"> Пензенской обл. от 14.02.2025 N 4519-ЗПО)</w:t>
      </w:r>
    </w:p>
    <w:p w14:paraId="752C7CD8" w14:textId="77777777" w:rsidR="002127F5" w:rsidRDefault="002127F5">
      <w:pPr>
        <w:pStyle w:val="ConsPlusNormal"/>
        <w:jc w:val="both"/>
      </w:pPr>
    </w:p>
    <w:p w14:paraId="46BE6547" w14:textId="77777777" w:rsidR="002127F5" w:rsidRDefault="002127F5">
      <w:pPr>
        <w:pStyle w:val="ConsPlusTitle"/>
        <w:jc w:val="center"/>
        <w:outlineLvl w:val="0"/>
      </w:pPr>
      <w:r>
        <w:t>Глава 5. ЗАЩИТА И ПООЩРЕНИЕ КАПИТАЛОВЛОЖЕНИЙ НА ТЕРРИТОРИИ</w:t>
      </w:r>
    </w:p>
    <w:p w14:paraId="1140238C" w14:textId="77777777" w:rsidR="002127F5" w:rsidRDefault="002127F5">
      <w:pPr>
        <w:pStyle w:val="ConsPlusTitle"/>
        <w:jc w:val="center"/>
      </w:pPr>
      <w:r>
        <w:t>ПЕНЗЕНСКОЙ ОБЛАСТИ</w:t>
      </w:r>
    </w:p>
    <w:p w14:paraId="64A061A9" w14:textId="77777777" w:rsidR="002127F5" w:rsidRDefault="002127F5">
      <w:pPr>
        <w:pStyle w:val="ConsPlusNormal"/>
        <w:jc w:val="both"/>
      </w:pPr>
    </w:p>
    <w:p w14:paraId="77CF8C3F" w14:textId="77777777" w:rsidR="002127F5" w:rsidRDefault="002127F5">
      <w:pPr>
        <w:pStyle w:val="ConsPlusTitle"/>
        <w:ind w:firstLine="540"/>
        <w:jc w:val="both"/>
        <w:outlineLvl w:val="1"/>
      </w:pPr>
      <w:r>
        <w:t>Статья 22. Полномочия Правительства Пензенской области в сфере защиты и поощрения капиталовложений</w:t>
      </w:r>
    </w:p>
    <w:p w14:paraId="704456C1" w14:textId="77777777" w:rsidR="002127F5" w:rsidRDefault="002127F5">
      <w:pPr>
        <w:pStyle w:val="ConsPlusNormal"/>
        <w:jc w:val="both"/>
      </w:pPr>
    </w:p>
    <w:p w14:paraId="08C10C59" w14:textId="77777777" w:rsidR="002127F5" w:rsidRDefault="002127F5">
      <w:pPr>
        <w:pStyle w:val="ConsPlusNormal"/>
        <w:ind w:firstLine="540"/>
        <w:jc w:val="both"/>
      </w:pPr>
      <w:r>
        <w:t>1. К полномочиям Правительства Пензенской области в сфере защиты и поощрения капиталовложений относятся:</w:t>
      </w:r>
    </w:p>
    <w:p w14:paraId="71036AE6" w14:textId="77777777" w:rsidR="002127F5" w:rsidRDefault="002127F5">
      <w:pPr>
        <w:pStyle w:val="ConsPlusNormal"/>
        <w:spacing w:before="240"/>
        <w:ind w:firstLine="540"/>
        <w:jc w:val="both"/>
      </w:pPr>
      <w:r>
        <w:t>1) определение исполнительного органа Пензенской области, уполномоченного на осуществление следующих полномочий в сфере защиты и поощрения капиталовложений:</w:t>
      </w:r>
    </w:p>
    <w:p w14:paraId="2B28FF14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а) утверждение </w:t>
      </w:r>
      <w:hyperlink r:id="rId85">
        <w:r>
          <w:rPr>
            <w:color w:val="0000FF"/>
          </w:rPr>
          <w:t>порядка</w:t>
        </w:r>
      </w:hyperlink>
      <w:r>
        <w:t xml:space="preserve"> заключения соглашений о защите и поощрении капиталовложений, стороной которых является Пензенская область, в том числе порядка проведения конкурсного отбора в рамках публичной проектной инициативы с учетом требований </w:t>
      </w:r>
      <w:hyperlink r:id="rId86">
        <w:r>
          <w:rPr>
            <w:color w:val="0000FF"/>
          </w:rPr>
          <w:t>статьи 8</w:t>
        </w:r>
      </w:hyperlink>
      <w:r>
        <w:t xml:space="preserve"> Федерального закона от 1 апреля 2020 года N 69-ФЗ "О защите и поощрении капиталовложений в Российской Федерации", изменения и прекращения действия таких соглашений, особенностей раскрытия информации о бенефициарных владельцах организации, реализующей проект, в соответствии с общими </w:t>
      </w:r>
      <w:hyperlink r:id="rId87">
        <w:r>
          <w:rPr>
            <w:color w:val="0000FF"/>
          </w:rPr>
          <w:t>требованиями</w:t>
        </w:r>
      </w:hyperlink>
      <w:r>
        <w:t>, установленными Правительством Российской Федерации;</w:t>
      </w:r>
    </w:p>
    <w:p w14:paraId="5ECE701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б) утверждение </w:t>
      </w:r>
      <w:hyperlink r:id="rId88">
        <w:r>
          <w:rPr>
            <w:color w:val="0000FF"/>
          </w:rPr>
          <w:t>порядка</w:t>
        </w:r>
      </w:hyperlink>
      <w:r>
        <w:t xml:space="preserve"> осуществления мониторинга исполнения условий соглашения о защите и поощрении капиталовложений и условий реализации инвестиционного проекта, в отношении которого заключено такое соглашение, в том числе этапов реализации инвестиционного проекта (далее - мониторинг), в соответствии с общими </w:t>
      </w:r>
      <w:hyperlink r:id="rId89">
        <w:r>
          <w:rPr>
            <w:color w:val="0000FF"/>
          </w:rPr>
          <w:t>требованиями</w:t>
        </w:r>
      </w:hyperlink>
      <w:r>
        <w:t xml:space="preserve"> к осуществлению мониторинга, установленными Правительством Российской Федерации;</w:t>
      </w:r>
    </w:p>
    <w:p w14:paraId="30AFFE2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в) утверждение </w:t>
      </w:r>
      <w:hyperlink r:id="rId90">
        <w:r>
          <w:rPr>
            <w:color w:val="0000FF"/>
          </w:rPr>
          <w:t>формы</w:t>
        </w:r>
      </w:hyperlink>
      <w:r>
        <w:t xml:space="preserve"> декларации о реализации инвестиционного проекта при </w:t>
      </w:r>
      <w:r>
        <w:lastRenderedPageBreak/>
        <w:t xml:space="preserve">формировании публичной проектной инициативы исполнительным органом Пензенской области, соответствующей общим требованиям, утверждаемым Правительством Российской Федерации в соответствии с </w:t>
      </w:r>
      <w:hyperlink r:id="rId91">
        <w:r>
          <w:rPr>
            <w:color w:val="0000FF"/>
          </w:rPr>
          <w:t>пунктом 4 части 1 статьи 4</w:t>
        </w:r>
      </w:hyperlink>
      <w:r>
        <w:t xml:space="preserve"> Федерального закона от 1 апреля 2020 года N 69-ФЗ "О защите и поощрении капиталовложений в Российской Федерации";</w:t>
      </w:r>
    </w:p>
    <w:p w14:paraId="6AB6BE91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г) подписание от имени Пензенской области в установленных Федеральным </w:t>
      </w:r>
      <w:hyperlink r:id="rId92">
        <w:r>
          <w:rPr>
            <w:color w:val="0000FF"/>
          </w:rPr>
          <w:t>законом</w:t>
        </w:r>
      </w:hyperlink>
      <w:r>
        <w:t xml:space="preserve"> от 1 апреля 2020 года N 69-ФЗ "О защите и поощрении капиталовложений в Российской Федерации" случаях и порядке соглашений о защите и поощрении капиталовложений и дополнительных соглашений к ним (в том числе на рассмотрение связанных с заключением соглашений о защите и поощрении капиталовложений документов и материалов), принятие решений об изменении и прекращении действия соглашений о защите и поощрении капиталовложений и об урегулировании вытекающих из них споров, а также осуществление мониторинга;</w:t>
      </w:r>
    </w:p>
    <w:p w14:paraId="7FB99FAE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д) рассмотрение инвестиционного проекта и подготовка на него заключения, содержащего вывод о соответствии (положительное заключение) или несоответствии (отрицательное заключение) инвестиционного проекта критериям эффективного использования средств бюджета Пензенской области в целях применения мер государственной (муниципальной) поддержки, а также реализация иных положений, предусмотренных </w:t>
      </w:r>
      <w:hyperlink r:id="rId93">
        <w:r>
          <w:rPr>
            <w:color w:val="0000FF"/>
          </w:rPr>
          <w:t>пунктом 5.1 части 7 статьи 4</w:t>
        </w:r>
      </w:hyperlink>
      <w:r>
        <w:t xml:space="preserve"> Федерального закона от 1 апреля 2020 года N 69-ФЗ "О защите и поощрении капиталовложений в Российской Федерации";</w:t>
      </w:r>
    </w:p>
    <w:p w14:paraId="0F2FE2B4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2) утверждение </w:t>
      </w:r>
      <w:hyperlink r:id="rId94">
        <w:r>
          <w:rPr>
            <w:color w:val="0000FF"/>
          </w:rPr>
          <w:t>порядка</w:t>
        </w:r>
      </w:hyperlink>
      <w:r>
        <w:t xml:space="preserve"> возмещения затрат, предусмотренных </w:t>
      </w:r>
      <w:hyperlink r:id="rId95">
        <w:r>
          <w:rPr>
            <w:color w:val="0000FF"/>
          </w:rPr>
          <w:t>частью 1 статьи 15</w:t>
        </w:r>
      </w:hyperlink>
      <w:r>
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 в соответствии с общими требованиями, утвержденными Правительством Российской Федерации;</w:t>
      </w:r>
    </w:p>
    <w:p w14:paraId="3B18DD0C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3) осуществление иных полномочий, предусмотренных Федеральным </w:t>
      </w:r>
      <w:hyperlink r:id="rId96">
        <w:r>
          <w:rPr>
            <w:color w:val="0000FF"/>
          </w:rPr>
          <w:t>законом</w:t>
        </w:r>
      </w:hyperlink>
      <w:r>
        <w:t xml:space="preserve"> от 1 апреля 2020 года N 69-ФЗ "О защите и поощрении капиталовложений в Российской Федерации" и принятыми в соответствии с ним иными нормативными правовыми актами.</w:t>
      </w:r>
    </w:p>
    <w:p w14:paraId="43E4DE0A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Отношения, возникающие в связи с подготовкой, заключением, исполнением и прекращением соглашений о защите и поощрении капиталовложений, с установлением гарантий прав и законных интересов сторон данного соглашения, регулируются Федеральным </w:t>
      </w:r>
      <w:hyperlink r:id="rId97">
        <w:r>
          <w:rPr>
            <w:color w:val="0000FF"/>
          </w:rPr>
          <w:t>законом</w:t>
        </w:r>
      </w:hyperlink>
      <w:r>
        <w:t xml:space="preserve"> от 1 апреля 2020 года N 69-ФЗ "О защите и поощрении капиталовложений в Российской Федерации".</w:t>
      </w:r>
    </w:p>
    <w:p w14:paraId="3E2706D1" w14:textId="77777777" w:rsidR="002127F5" w:rsidRDefault="002127F5">
      <w:pPr>
        <w:pStyle w:val="ConsPlusNormal"/>
        <w:jc w:val="both"/>
      </w:pPr>
    </w:p>
    <w:p w14:paraId="7A3D49F4" w14:textId="77777777" w:rsidR="002127F5" w:rsidRDefault="002127F5">
      <w:pPr>
        <w:pStyle w:val="ConsPlusTitle"/>
        <w:jc w:val="center"/>
        <w:outlineLvl w:val="0"/>
      </w:pPr>
      <w:r>
        <w:t>Глава 6. ЗАКЛЮЧИТЕЛЬНЫЕ ПОЛОЖЕНИЯ</w:t>
      </w:r>
    </w:p>
    <w:p w14:paraId="1C4B012A" w14:textId="77777777" w:rsidR="002127F5" w:rsidRDefault="002127F5">
      <w:pPr>
        <w:pStyle w:val="ConsPlusNormal"/>
        <w:jc w:val="both"/>
      </w:pPr>
    </w:p>
    <w:p w14:paraId="047874EA" w14:textId="77777777" w:rsidR="002127F5" w:rsidRDefault="002127F5">
      <w:pPr>
        <w:pStyle w:val="ConsPlusTitle"/>
        <w:ind w:firstLine="540"/>
        <w:jc w:val="both"/>
        <w:outlineLvl w:val="1"/>
      </w:pPr>
      <w:r>
        <w:t>Статья 23. Разрешение споров</w:t>
      </w:r>
    </w:p>
    <w:p w14:paraId="1C29E185" w14:textId="77777777" w:rsidR="002127F5" w:rsidRDefault="002127F5">
      <w:pPr>
        <w:pStyle w:val="ConsPlusNormal"/>
        <w:jc w:val="both"/>
      </w:pPr>
    </w:p>
    <w:p w14:paraId="0DBD5AC0" w14:textId="77777777" w:rsidR="002127F5" w:rsidRDefault="002127F5">
      <w:pPr>
        <w:pStyle w:val="ConsPlusNormal"/>
        <w:ind w:firstLine="540"/>
        <w:jc w:val="both"/>
      </w:pPr>
      <w:r>
        <w:t>1. В случае нарушения требований законодательства Российской Федерации, условий инвестиционного соглашения субъекты инвестиционной деятельности и государственно-частного партнерства несут ответственность в соответствии с законодательством Российской Федерации и международными договорами.</w:t>
      </w:r>
    </w:p>
    <w:p w14:paraId="344F2A67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Споры, связанные с инвестиционной деятельностью и государственно-частным партнерством, решаются в порядке, установленном законодательством Российской </w:t>
      </w:r>
      <w:r>
        <w:lastRenderedPageBreak/>
        <w:t>Федерации.</w:t>
      </w:r>
    </w:p>
    <w:p w14:paraId="5C1A832A" w14:textId="77777777" w:rsidR="002127F5" w:rsidRDefault="002127F5">
      <w:pPr>
        <w:pStyle w:val="ConsPlusNormal"/>
        <w:jc w:val="both"/>
      </w:pPr>
    </w:p>
    <w:p w14:paraId="0026C29F" w14:textId="77777777" w:rsidR="002127F5" w:rsidRDefault="002127F5">
      <w:pPr>
        <w:pStyle w:val="ConsPlusTitle"/>
        <w:ind w:firstLine="540"/>
        <w:jc w:val="both"/>
        <w:outlineLvl w:val="1"/>
      </w:pPr>
      <w:r>
        <w:t>Статья 24. Порядок вступления в силу настоящего Закона</w:t>
      </w:r>
    </w:p>
    <w:p w14:paraId="6A04F180" w14:textId="77777777" w:rsidR="002127F5" w:rsidRDefault="002127F5">
      <w:pPr>
        <w:pStyle w:val="ConsPlusNormal"/>
        <w:jc w:val="both"/>
      </w:pPr>
    </w:p>
    <w:p w14:paraId="5AB1ADFE" w14:textId="77777777" w:rsidR="002127F5" w:rsidRDefault="002127F5">
      <w:pPr>
        <w:pStyle w:val="ConsPlusNormal"/>
        <w:ind w:firstLine="540"/>
        <w:jc w:val="both"/>
      </w:pPr>
      <w:r>
        <w:t>1. Настоящий Закон вступает в силу с 1 января 2025 года.</w:t>
      </w:r>
    </w:p>
    <w:p w14:paraId="6D6CC01D" w14:textId="77777777" w:rsidR="002127F5" w:rsidRDefault="002127F5">
      <w:pPr>
        <w:pStyle w:val="ConsPlusNormal"/>
        <w:spacing w:before="240"/>
        <w:ind w:firstLine="540"/>
        <w:jc w:val="both"/>
      </w:pPr>
      <w:r>
        <w:t xml:space="preserve">2. Права и обязанности субъектов инвестиционной деятельности, возникшие до дня вступления в силу настоящего Закона в связи с использованием мер государственной поддержки инвестиционной деятельности, предусмотренных </w:t>
      </w:r>
      <w:hyperlink r:id="rId98">
        <w:r>
          <w:rPr>
            <w:color w:val="0000FF"/>
          </w:rPr>
          <w:t>Законом</w:t>
        </w:r>
      </w:hyperlink>
      <w:r>
        <w:t xml:space="preserve"> Пензенской области от 30 июня 2009 года N 1755-ЗПО "Об инвестициях и государственно-частном партнерстве в Пензенской области" (в редакции, действовавшей до дня вступления в силу настоящего Закона), сохраняют силу и действуют в том же объеме до их прекращения.</w:t>
      </w:r>
    </w:p>
    <w:p w14:paraId="00130662" w14:textId="77777777" w:rsidR="002127F5" w:rsidRDefault="002127F5">
      <w:pPr>
        <w:pStyle w:val="ConsPlusNormal"/>
        <w:jc w:val="both"/>
      </w:pPr>
    </w:p>
    <w:p w14:paraId="74E89C2A" w14:textId="77777777" w:rsidR="002127F5" w:rsidRDefault="002127F5">
      <w:pPr>
        <w:pStyle w:val="ConsPlusNormal"/>
        <w:jc w:val="right"/>
      </w:pPr>
      <w:r>
        <w:t>Губернатор</w:t>
      </w:r>
    </w:p>
    <w:p w14:paraId="1ABBEACD" w14:textId="77777777" w:rsidR="002127F5" w:rsidRDefault="002127F5">
      <w:pPr>
        <w:pStyle w:val="ConsPlusNormal"/>
        <w:jc w:val="right"/>
      </w:pPr>
      <w:r>
        <w:t>Пензенской области</w:t>
      </w:r>
    </w:p>
    <w:p w14:paraId="362B7F2F" w14:textId="77777777" w:rsidR="002127F5" w:rsidRDefault="002127F5">
      <w:pPr>
        <w:pStyle w:val="ConsPlusNormal"/>
        <w:jc w:val="right"/>
      </w:pPr>
      <w:r>
        <w:t>О.В.МЕЛЬНИЧЕНКО</w:t>
      </w:r>
    </w:p>
    <w:p w14:paraId="3DBAF734" w14:textId="77777777" w:rsidR="002127F5" w:rsidRDefault="002127F5">
      <w:pPr>
        <w:pStyle w:val="ConsPlusNormal"/>
      </w:pPr>
      <w:r>
        <w:t>г. Пенза</w:t>
      </w:r>
    </w:p>
    <w:p w14:paraId="48AA6A85" w14:textId="77777777" w:rsidR="002127F5" w:rsidRDefault="002127F5">
      <w:pPr>
        <w:pStyle w:val="ConsPlusNormal"/>
        <w:spacing w:before="240"/>
      </w:pPr>
      <w:r>
        <w:t>31 мая 2024 года</w:t>
      </w:r>
    </w:p>
    <w:p w14:paraId="4CC547FB" w14:textId="77777777" w:rsidR="002127F5" w:rsidRDefault="002127F5">
      <w:pPr>
        <w:pStyle w:val="ConsPlusNormal"/>
        <w:spacing w:before="240"/>
      </w:pPr>
      <w:r>
        <w:t>N 4296-ЗПО</w:t>
      </w:r>
    </w:p>
    <w:p w14:paraId="476755F4" w14:textId="77777777" w:rsidR="002127F5" w:rsidRDefault="002127F5">
      <w:pPr>
        <w:pStyle w:val="ConsPlusNormal"/>
        <w:jc w:val="both"/>
      </w:pPr>
    </w:p>
    <w:p w14:paraId="62594F73" w14:textId="77777777" w:rsidR="002127F5" w:rsidRDefault="002127F5">
      <w:pPr>
        <w:pStyle w:val="ConsPlusNormal"/>
        <w:jc w:val="both"/>
      </w:pPr>
    </w:p>
    <w:p w14:paraId="1749D881" w14:textId="77777777" w:rsidR="002127F5" w:rsidRDefault="002127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1B84E0C" w14:textId="77777777" w:rsidR="002127F5" w:rsidRDefault="002127F5"/>
    <w:sectPr w:rsidR="002127F5" w:rsidSect="00212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7F5"/>
    <w:rsid w:val="002127F5"/>
    <w:rsid w:val="0052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9658"/>
  <w15:chartTrackingRefBased/>
  <w15:docId w15:val="{202D1DA6-9940-416D-9F96-46C9FC21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27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27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27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27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27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27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27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27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27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27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27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27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27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27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27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27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27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2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27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27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27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27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27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27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27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27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27F5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212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2127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212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2127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212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2127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2127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2127F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ZR&amp;n=520298" TargetMode="External"/><Relationship Id="rId21" Type="http://schemas.openxmlformats.org/officeDocument/2006/relationships/hyperlink" Target="https://login.consultant.ru/link/?req=doc&amp;base=RZR&amp;n=495617" TargetMode="External"/><Relationship Id="rId42" Type="http://schemas.openxmlformats.org/officeDocument/2006/relationships/hyperlink" Target="https://login.consultant.ru/link/?req=doc&amp;base=RLAW021&amp;n=197107" TargetMode="External"/><Relationship Id="rId47" Type="http://schemas.openxmlformats.org/officeDocument/2006/relationships/hyperlink" Target="https://login.consultant.ru/link/?req=doc&amp;base=RLAW021&amp;n=197025&amp;dst=100016" TargetMode="External"/><Relationship Id="rId63" Type="http://schemas.openxmlformats.org/officeDocument/2006/relationships/hyperlink" Target="https://login.consultant.ru/link/?req=doc&amp;base=RLAW021&amp;n=192292&amp;dst=100197" TargetMode="External"/><Relationship Id="rId68" Type="http://schemas.openxmlformats.org/officeDocument/2006/relationships/hyperlink" Target="https://login.consultant.ru/link/?req=doc&amp;base=RLAW021&amp;n=192292&amp;dst=100197" TargetMode="External"/><Relationship Id="rId84" Type="http://schemas.openxmlformats.org/officeDocument/2006/relationships/hyperlink" Target="https://login.consultant.ru/link/?req=doc&amp;base=RLAW021&amp;n=201875&amp;dst=100007" TargetMode="External"/><Relationship Id="rId89" Type="http://schemas.openxmlformats.org/officeDocument/2006/relationships/hyperlink" Target="https://login.consultant.ru/link/?req=doc&amp;base=RZR&amp;n=510601&amp;dst=102932" TargetMode="External"/><Relationship Id="rId16" Type="http://schemas.openxmlformats.org/officeDocument/2006/relationships/hyperlink" Target="https://login.consultant.ru/link/?req=doc&amp;base=RZR&amp;n=482761" TargetMode="External"/><Relationship Id="rId11" Type="http://schemas.openxmlformats.org/officeDocument/2006/relationships/hyperlink" Target="https://login.consultant.ru/link/?req=doc&amp;base=RZR&amp;n=495617" TargetMode="External"/><Relationship Id="rId32" Type="http://schemas.openxmlformats.org/officeDocument/2006/relationships/hyperlink" Target="https://login.consultant.ru/link/?req=doc&amp;base=RZR&amp;n=523894&amp;dst=3229" TargetMode="External"/><Relationship Id="rId37" Type="http://schemas.openxmlformats.org/officeDocument/2006/relationships/hyperlink" Target="https://login.consultant.ru/link/?req=doc&amp;base=RLAW021&amp;n=197025&amp;dst=100009" TargetMode="External"/><Relationship Id="rId53" Type="http://schemas.openxmlformats.org/officeDocument/2006/relationships/hyperlink" Target="https://login.consultant.ru/link/?req=doc&amp;base=RZR&amp;n=523894&amp;dst=3229" TargetMode="External"/><Relationship Id="rId58" Type="http://schemas.openxmlformats.org/officeDocument/2006/relationships/hyperlink" Target="https://login.consultant.ru/link/?req=doc&amp;base=RZR&amp;n=523226&amp;dst=100135" TargetMode="External"/><Relationship Id="rId74" Type="http://schemas.openxmlformats.org/officeDocument/2006/relationships/hyperlink" Target="https://login.consultant.ru/link/?req=doc&amp;base=RZR&amp;n=495617&amp;dst=2799" TargetMode="External"/><Relationship Id="rId79" Type="http://schemas.openxmlformats.org/officeDocument/2006/relationships/hyperlink" Target="https://login.consultant.ru/link/?req=doc&amp;base=RZR&amp;n=495617&amp;dst=2817" TargetMode="External"/><Relationship Id="rId5" Type="http://schemas.openxmlformats.org/officeDocument/2006/relationships/hyperlink" Target="https://login.consultant.ru/link/?req=doc&amp;base=REXP021&amp;n=17438&amp;dst=100007" TargetMode="External"/><Relationship Id="rId90" Type="http://schemas.openxmlformats.org/officeDocument/2006/relationships/hyperlink" Target="https://login.consultant.ru/link/?req=doc&amp;base=RLAW021&amp;n=194872&amp;dst=100011" TargetMode="External"/><Relationship Id="rId95" Type="http://schemas.openxmlformats.org/officeDocument/2006/relationships/hyperlink" Target="https://login.consultant.ru/link/?req=doc&amp;base=RZR&amp;n=518230&amp;dst=100787" TargetMode="External"/><Relationship Id="rId22" Type="http://schemas.openxmlformats.org/officeDocument/2006/relationships/hyperlink" Target="https://login.consultant.ru/link/?req=doc&amp;base=RZR&amp;n=495710" TargetMode="External"/><Relationship Id="rId27" Type="http://schemas.openxmlformats.org/officeDocument/2006/relationships/hyperlink" Target="https://login.consultant.ru/link/?req=doc&amp;base=RZR&amp;n=523214" TargetMode="External"/><Relationship Id="rId43" Type="http://schemas.openxmlformats.org/officeDocument/2006/relationships/hyperlink" Target="https://login.consultant.ru/link/?req=doc&amp;base=RLAW021&amp;n=197025&amp;dst=100013" TargetMode="External"/><Relationship Id="rId48" Type="http://schemas.openxmlformats.org/officeDocument/2006/relationships/hyperlink" Target="https://login.consultant.ru/link/?req=doc&amp;base=RLAW021&amp;n=206781" TargetMode="External"/><Relationship Id="rId64" Type="http://schemas.openxmlformats.org/officeDocument/2006/relationships/hyperlink" Target="https://login.consultant.ru/link/?req=doc&amp;base=RZR&amp;n=523226&amp;dst=96" TargetMode="External"/><Relationship Id="rId69" Type="http://schemas.openxmlformats.org/officeDocument/2006/relationships/hyperlink" Target="https://login.consultant.ru/link/?req=doc&amp;base=RZR&amp;n=520298&amp;dst=525" TargetMode="External"/><Relationship Id="rId80" Type="http://schemas.openxmlformats.org/officeDocument/2006/relationships/hyperlink" Target="https://login.consultant.ru/link/?req=doc&amp;base=RLAW021&amp;n=198065&amp;dst=100007" TargetMode="External"/><Relationship Id="rId85" Type="http://schemas.openxmlformats.org/officeDocument/2006/relationships/hyperlink" Target="https://login.consultant.ru/link/?req=doc&amp;base=RLAW021&amp;n=210457&amp;dst=10001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ZR&amp;n=495617&amp;dst=3702" TargetMode="External"/><Relationship Id="rId17" Type="http://schemas.openxmlformats.org/officeDocument/2006/relationships/hyperlink" Target="https://login.consultant.ru/link/?req=doc&amp;base=RZR&amp;n=523226" TargetMode="External"/><Relationship Id="rId25" Type="http://schemas.openxmlformats.org/officeDocument/2006/relationships/hyperlink" Target="https://login.consultant.ru/link/?req=doc&amp;base=RZR&amp;n=523226" TargetMode="External"/><Relationship Id="rId33" Type="http://schemas.openxmlformats.org/officeDocument/2006/relationships/hyperlink" Target="https://login.consultant.ru/link/?req=doc&amp;base=RLAW021&amp;n=183176&amp;dst=100047" TargetMode="External"/><Relationship Id="rId38" Type="http://schemas.openxmlformats.org/officeDocument/2006/relationships/hyperlink" Target="https://login.consultant.ru/link/?req=doc&amp;base=RLAW021&amp;n=206781" TargetMode="External"/><Relationship Id="rId46" Type="http://schemas.openxmlformats.org/officeDocument/2006/relationships/hyperlink" Target="https://login.consultant.ru/link/?req=doc&amp;base=RLAW021&amp;n=197107" TargetMode="External"/><Relationship Id="rId59" Type="http://schemas.openxmlformats.org/officeDocument/2006/relationships/hyperlink" Target="https://login.consultant.ru/link/?req=doc&amp;base=RZR&amp;n=523226&amp;dst=10" TargetMode="External"/><Relationship Id="rId67" Type="http://schemas.openxmlformats.org/officeDocument/2006/relationships/hyperlink" Target="https://login.consultant.ru/link/?req=doc&amp;base=RZR&amp;n=523226&amp;dst=10" TargetMode="External"/><Relationship Id="rId20" Type="http://schemas.openxmlformats.org/officeDocument/2006/relationships/hyperlink" Target="https://login.consultant.ru/link/?req=doc&amp;base=RZR&amp;n=508490" TargetMode="External"/><Relationship Id="rId41" Type="http://schemas.openxmlformats.org/officeDocument/2006/relationships/hyperlink" Target="https://login.consultant.ru/link/?req=doc&amp;base=RLAW021&amp;n=197025&amp;dst=100011" TargetMode="External"/><Relationship Id="rId54" Type="http://schemas.openxmlformats.org/officeDocument/2006/relationships/hyperlink" Target="https://login.consultant.ru/link/?req=doc&amp;base=RLAW021&amp;n=206099&amp;dst=100014" TargetMode="External"/><Relationship Id="rId62" Type="http://schemas.openxmlformats.org/officeDocument/2006/relationships/hyperlink" Target="https://login.consultant.ru/link/?req=doc&amp;base=RZR&amp;n=523226&amp;dst=8" TargetMode="External"/><Relationship Id="rId70" Type="http://schemas.openxmlformats.org/officeDocument/2006/relationships/hyperlink" Target="https://login.consultant.ru/link/?req=doc&amp;base=RZR&amp;n=520298&amp;dst=525" TargetMode="External"/><Relationship Id="rId75" Type="http://schemas.openxmlformats.org/officeDocument/2006/relationships/hyperlink" Target="https://login.consultant.ru/link/?req=doc&amp;base=RZR&amp;n=495617" TargetMode="External"/><Relationship Id="rId83" Type="http://schemas.openxmlformats.org/officeDocument/2006/relationships/hyperlink" Target="https://login.consultant.ru/link/?req=doc&amp;base=RLAW021&amp;n=199196" TargetMode="External"/><Relationship Id="rId88" Type="http://schemas.openxmlformats.org/officeDocument/2006/relationships/hyperlink" Target="https://login.consultant.ru/link/?req=doc&amp;base=RLAW021&amp;n=206526&amp;dst=100011" TargetMode="External"/><Relationship Id="rId91" Type="http://schemas.openxmlformats.org/officeDocument/2006/relationships/hyperlink" Target="https://login.consultant.ru/link/?req=doc&amp;base=RZR&amp;n=518230&amp;dst=100732" TargetMode="External"/><Relationship Id="rId96" Type="http://schemas.openxmlformats.org/officeDocument/2006/relationships/hyperlink" Target="https://login.consultant.ru/link/?req=doc&amp;base=RZR&amp;n=51823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21&amp;n=197025&amp;dst=100007" TargetMode="External"/><Relationship Id="rId15" Type="http://schemas.openxmlformats.org/officeDocument/2006/relationships/hyperlink" Target="https://login.consultant.ru/link/?req=doc&amp;base=RZR&amp;n=465769&amp;dst=100060" TargetMode="External"/><Relationship Id="rId23" Type="http://schemas.openxmlformats.org/officeDocument/2006/relationships/hyperlink" Target="https://login.consultant.ru/link/?req=doc&amp;base=RLAW021&amp;n=210711" TargetMode="External"/><Relationship Id="rId28" Type="http://schemas.openxmlformats.org/officeDocument/2006/relationships/hyperlink" Target="https://login.consultant.ru/link/?req=doc&amp;base=RZR&amp;n=495710" TargetMode="External"/><Relationship Id="rId36" Type="http://schemas.openxmlformats.org/officeDocument/2006/relationships/hyperlink" Target="https://login.consultant.ru/link/?req=doc&amp;base=RLAW021&amp;n=197107" TargetMode="External"/><Relationship Id="rId49" Type="http://schemas.openxmlformats.org/officeDocument/2006/relationships/hyperlink" Target="https://login.consultant.ru/link/?req=doc&amp;base=RLAW021&amp;n=197025&amp;dst=100017" TargetMode="External"/><Relationship Id="rId57" Type="http://schemas.openxmlformats.org/officeDocument/2006/relationships/hyperlink" Target="https://login.consultant.ru/link/?req=doc&amp;base=RZR&amp;n=523226&amp;dst=10" TargetMode="External"/><Relationship Id="rId10" Type="http://schemas.openxmlformats.org/officeDocument/2006/relationships/hyperlink" Target="https://login.consultant.ru/link/?req=doc&amp;base=RZR&amp;n=495617&amp;dst=2746" TargetMode="External"/><Relationship Id="rId31" Type="http://schemas.openxmlformats.org/officeDocument/2006/relationships/hyperlink" Target="https://login.consultant.ru/link/?req=doc&amp;base=RLAW021&amp;n=205137&amp;dst=100013" TargetMode="External"/><Relationship Id="rId44" Type="http://schemas.openxmlformats.org/officeDocument/2006/relationships/hyperlink" Target="https://login.consultant.ru/link/?req=doc&amp;base=RLAW021&amp;n=206781" TargetMode="External"/><Relationship Id="rId52" Type="http://schemas.openxmlformats.org/officeDocument/2006/relationships/hyperlink" Target="https://login.consultant.ru/link/?req=doc&amp;base=RLAW021&amp;n=208160&amp;dst=100019" TargetMode="External"/><Relationship Id="rId60" Type="http://schemas.openxmlformats.org/officeDocument/2006/relationships/hyperlink" Target="https://login.consultant.ru/link/?req=doc&amp;base=RZR&amp;n=523226&amp;dst=214" TargetMode="External"/><Relationship Id="rId65" Type="http://schemas.openxmlformats.org/officeDocument/2006/relationships/hyperlink" Target="https://login.consultant.ru/link/?req=doc&amp;base=RZR&amp;n=523226&amp;dst=96" TargetMode="External"/><Relationship Id="rId73" Type="http://schemas.openxmlformats.org/officeDocument/2006/relationships/hyperlink" Target="https://login.consultant.ru/link/?req=doc&amp;base=RZR&amp;n=495617&amp;dst=2746" TargetMode="External"/><Relationship Id="rId78" Type="http://schemas.openxmlformats.org/officeDocument/2006/relationships/hyperlink" Target="https://login.consultant.ru/link/?req=doc&amp;base=RZR&amp;n=495617&amp;dst=2798" TargetMode="External"/><Relationship Id="rId81" Type="http://schemas.openxmlformats.org/officeDocument/2006/relationships/hyperlink" Target="https://login.consultant.ru/link/?req=doc&amp;base=RLAW021&amp;n=201875&amp;dst=100007" TargetMode="External"/><Relationship Id="rId86" Type="http://schemas.openxmlformats.org/officeDocument/2006/relationships/hyperlink" Target="https://login.consultant.ru/link/?req=doc&amp;base=RZR&amp;n=518230&amp;dst=100178" TargetMode="External"/><Relationship Id="rId94" Type="http://schemas.openxmlformats.org/officeDocument/2006/relationships/hyperlink" Target="https://login.consultant.ru/link/?req=doc&amp;base=RLAW021&amp;n=180811&amp;dst=100281" TargetMode="External"/><Relationship Id="rId9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ZR&amp;n=523226" TargetMode="External"/><Relationship Id="rId13" Type="http://schemas.openxmlformats.org/officeDocument/2006/relationships/hyperlink" Target="https://login.consultant.ru/link/?req=doc&amp;base=RZR&amp;n=2875" TargetMode="External"/><Relationship Id="rId18" Type="http://schemas.openxmlformats.org/officeDocument/2006/relationships/hyperlink" Target="https://login.consultant.ru/link/?req=doc&amp;base=RZR&amp;n=520298" TargetMode="External"/><Relationship Id="rId39" Type="http://schemas.openxmlformats.org/officeDocument/2006/relationships/hyperlink" Target="https://login.consultant.ru/link/?req=doc&amp;base=RLAW021&amp;n=197025&amp;dst=100010" TargetMode="External"/><Relationship Id="rId34" Type="http://schemas.openxmlformats.org/officeDocument/2006/relationships/hyperlink" Target="https://login.consultant.ru/link/?req=doc&amp;base=RLAW021&amp;n=211996&amp;dst=101325" TargetMode="External"/><Relationship Id="rId50" Type="http://schemas.openxmlformats.org/officeDocument/2006/relationships/hyperlink" Target="https://login.consultant.ru/link/?req=doc&amp;base=RZR&amp;n=525528&amp;dst=23541" TargetMode="External"/><Relationship Id="rId55" Type="http://schemas.openxmlformats.org/officeDocument/2006/relationships/hyperlink" Target="https://login.consultant.ru/link/?req=doc&amp;base=RZR&amp;n=523226&amp;dst=100272" TargetMode="External"/><Relationship Id="rId76" Type="http://schemas.openxmlformats.org/officeDocument/2006/relationships/hyperlink" Target="https://login.consultant.ru/link/?req=doc&amp;base=RLAW021&amp;n=208160&amp;dst=100086" TargetMode="External"/><Relationship Id="rId97" Type="http://schemas.openxmlformats.org/officeDocument/2006/relationships/hyperlink" Target="https://login.consultant.ru/link/?req=doc&amp;base=RZR&amp;n=518230" TargetMode="External"/><Relationship Id="rId7" Type="http://schemas.openxmlformats.org/officeDocument/2006/relationships/hyperlink" Target="https://login.consultant.ru/link/?req=doc&amp;base=RLAW021&amp;n=198065&amp;dst=100007" TargetMode="External"/><Relationship Id="rId71" Type="http://schemas.openxmlformats.org/officeDocument/2006/relationships/hyperlink" Target="https://login.consultant.ru/link/?req=doc&amp;base=RZR&amp;n=520298" TargetMode="External"/><Relationship Id="rId92" Type="http://schemas.openxmlformats.org/officeDocument/2006/relationships/hyperlink" Target="https://login.consultant.ru/link/?req=doc&amp;base=RZR&amp;n=51823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21&amp;n=172908" TargetMode="External"/><Relationship Id="rId24" Type="http://schemas.openxmlformats.org/officeDocument/2006/relationships/hyperlink" Target="https://login.consultant.ru/link/?req=doc&amp;base=RLAW021&amp;n=180811&amp;dst=100281" TargetMode="External"/><Relationship Id="rId40" Type="http://schemas.openxmlformats.org/officeDocument/2006/relationships/hyperlink" Target="https://login.consultant.ru/link/?req=doc&amp;base=RLAW021&amp;n=197107" TargetMode="External"/><Relationship Id="rId45" Type="http://schemas.openxmlformats.org/officeDocument/2006/relationships/hyperlink" Target="https://login.consultant.ru/link/?req=doc&amp;base=RLAW021&amp;n=197025&amp;dst=100014" TargetMode="External"/><Relationship Id="rId66" Type="http://schemas.openxmlformats.org/officeDocument/2006/relationships/hyperlink" Target="https://login.consultant.ru/link/?req=doc&amp;base=RZR&amp;n=523226&amp;dst=100135" TargetMode="External"/><Relationship Id="rId87" Type="http://schemas.openxmlformats.org/officeDocument/2006/relationships/hyperlink" Target="https://login.consultant.ru/link/?req=doc&amp;base=RZR&amp;n=510601&amp;dst=102322" TargetMode="External"/><Relationship Id="rId61" Type="http://schemas.openxmlformats.org/officeDocument/2006/relationships/hyperlink" Target="https://login.consultant.ru/link/?req=doc&amp;base=RZR&amp;n=523226" TargetMode="External"/><Relationship Id="rId82" Type="http://schemas.openxmlformats.org/officeDocument/2006/relationships/hyperlink" Target="https://login.consultant.ru/link/?req=doc&amp;base=RLAW021&amp;n=201875&amp;dst=100010" TargetMode="External"/><Relationship Id="rId19" Type="http://schemas.openxmlformats.org/officeDocument/2006/relationships/hyperlink" Target="https://login.consultant.ru/link/?req=doc&amp;base=RZR&amp;n=518230" TargetMode="External"/><Relationship Id="rId14" Type="http://schemas.openxmlformats.org/officeDocument/2006/relationships/hyperlink" Target="https://login.consultant.ru/link/?req=doc&amp;base=RZR&amp;n=221013" TargetMode="External"/><Relationship Id="rId30" Type="http://schemas.openxmlformats.org/officeDocument/2006/relationships/hyperlink" Target="https://login.consultant.ru/link/?req=doc&amp;base=RLAW021&amp;n=174590&amp;dst=100101" TargetMode="External"/><Relationship Id="rId35" Type="http://schemas.openxmlformats.org/officeDocument/2006/relationships/hyperlink" Target="https://login.consultant.ru/link/?req=doc&amp;base=RLAW021&amp;n=170945&amp;dst=100015" TargetMode="External"/><Relationship Id="rId56" Type="http://schemas.openxmlformats.org/officeDocument/2006/relationships/hyperlink" Target="https://login.consultant.ru/link/?req=doc&amp;base=RZR&amp;n=523226&amp;dst=100135" TargetMode="External"/><Relationship Id="rId77" Type="http://schemas.openxmlformats.org/officeDocument/2006/relationships/hyperlink" Target="https://login.consultant.ru/link/?req=doc&amp;base=RZR&amp;n=495617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021&amp;n=201875&amp;dst=100007" TargetMode="External"/><Relationship Id="rId51" Type="http://schemas.openxmlformats.org/officeDocument/2006/relationships/hyperlink" Target="https://login.consultant.ru/link/?req=doc&amp;base=RLAW021&amp;n=208160" TargetMode="External"/><Relationship Id="rId72" Type="http://schemas.openxmlformats.org/officeDocument/2006/relationships/hyperlink" Target="https://login.consultant.ru/link/?req=doc&amp;base=RZR&amp;n=495617&amp;dst=3702" TargetMode="External"/><Relationship Id="rId93" Type="http://schemas.openxmlformats.org/officeDocument/2006/relationships/hyperlink" Target="https://login.consultant.ru/link/?req=doc&amp;base=RZR&amp;n=518230&amp;dst=100743" TargetMode="External"/><Relationship Id="rId98" Type="http://schemas.openxmlformats.org/officeDocument/2006/relationships/hyperlink" Target="https://login.consultant.ru/link/?req=doc&amp;base=RLAW021&amp;n=1837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9593</Words>
  <Characters>54681</Characters>
  <Application>Microsoft Office Word</Application>
  <DocSecurity>0</DocSecurity>
  <Lines>455</Lines>
  <Paragraphs>128</Paragraphs>
  <ScaleCrop>false</ScaleCrop>
  <Company/>
  <LinksUpToDate>false</LinksUpToDate>
  <CharactersWithSpaces>64146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Алексеевна</dc:creator>
  <cp:keywords/>
  <dc:description/>
  <cp:lastModifiedBy>Марина Алексеевна</cp:lastModifiedBy>
  <cp:revision>1</cp:revision>
  <dcterms:created xsi:type="dcterms:W3CDTF">2026-02-06T10:10:00Z</dcterms:created>
  <dcterms:modified xsi:type="dcterms:W3CDTF">2026-02-06T10:13:00Z</dcterms:modified>
</cp:coreProperties>
</file>